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70630" w14:textId="77777777" w:rsidR="00B46342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60" w:line="240" w:lineRule="auto"/>
        <w:ind w:left="1308" w:hanging="599"/>
        <w:rPr>
          <w:rFonts w:ascii="Verdana" w:hAnsi="Verdana" w:cs="Arial"/>
          <w:sz w:val="20"/>
          <w:szCs w:val="20"/>
        </w:rPr>
      </w:pPr>
    </w:p>
    <w:p w14:paraId="05F52533" w14:textId="77777777" w:rsidR="00B46342" w:rsidRPr="003A2DB3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60" w:line="240" w:lineRule="auto"/>
        <w:ind w:left="1308" w:hanging="599"/>
        <w:rPr>
          <w:rFonts w:ascii="Verdana" w:hAnsi="Verdana" w:cs="Arial"/>
          <w:strike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Responsabile della ricerca: ____________________</w:t>
      </w:r>
    </w:p>
    <w:p w14:paraId="28A0CD20" w14:textId="77777777" w:rsidR="00B46342" w:rsidRPr="00851342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60" w:line="240" w:lineRule="auto"/>
        <w:ind w:left="1308" w:hanging="599"/>
        <w:rPr>
          <w:rFonts w:ascii="Verdana" w:hAnsi="Verdana" w:cs="Arial"/>
          <w:spacing w:val="-7"/>
          <w:w w:val="106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GSD</w:t>
      </w:r>
      <w:r w:rsidRPr="003A2DB3">
        <w:rPr>
          <w:rFonts w:ascii="Verdana" w:hAnsi="Verdana" w:cs="Arial"/>
          <w:w w:val="106"/>
          <w:sz w:val="20"/>
          <w:szCs w:val="20"/>
        </w:rPr>
        <w:t>:</w:t>
      </w:r>
      <w:r w:rsidRPr="003A2DB3">
        <w:rPr>
          <w:rFonts w:ascii="Verdana" w:hAnsi="Verdana" w:cs="Arial"/>
          <w:spacing w:val="-7"/>
          <w:w w:val="106"/>
          <w:sz w:val="20"/>
          <w:szCs w:val="20"/>
        </w:rPr>
        <w:t xml:space="preserve"> _______</w:t>
      </w:r>
    </w:p>
    <w:p w14:paraId="3BEA15EC" w14:textId="77777777" w:rsidR="00B46342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60" w:line="240" w:lineRule="auto"/>
        <w:ind w:left="1308" w:hanging="599"/>
        <w:rPr>
          <w:rFonts w:ascii="Verdana" w:hAnsi="Verdana" w:cs="Arial"/>
          <w:i/>
          <w:iCs/>
          <w:w w:val="108"/>
          <w:sz w:val="20"/>
          <w:szCs w:val="20"/>
        </w:rPr>
      </w:pPr>
      <w:r w:rsidRPr="00851342">
        <w:rPr>
          <w:rFonts w:ascii="Verdana" w:hAnsi="Verdana" w:cs="Arial"/>
          <w:i/>
          <w:iCs/>
          <w:sz w:val="20"/>
          <w:szCs w:val="20"/>
        </w:rPr>
        <w:t>SSD:</w:t>
      </w:r>
      <w:r w:rsidRPr="00851342">
        <w:rPr>
          <w:rFonts w:ascii="Verdana" w:hAnsi="Verdana" w:cs="Arial"/>
          <w:i/>
          <w:iCs/>
          <w:spacing w:val="17"/>
          <w:sz w:val="20"/>
          <w:szCs w:val="20"/>
        </w:rPr>
        <w:t xml:space="preserve"> </w:t>
      </w:r>
      <w:r w:rsidRPr="00851342">
        <w:rPr>
          <w:rFonts w:ascii="Verdana" w:hAnsi="Verdana" w:cs="Arial"/>
          <w:i/>
          <w:iCs/>
          <w:w w:val="108"/>
          <w:sz w:val="20"/>
          <w:szCs w:val="20"/>
        </w:rPr>
        <w:t>_________</w:t>
      </w:r>
    </w:p>
    <w:p w14:paraId="1E57DBA6" w14:textId="77777777" w:rsidR="00B46342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60" w:line="240" w:lineRule="auto"/>
        <w:ind w:left="1308" w:hanging="599"/>
        <w:rPr>
          <w:rFonts w:ascii="Verdana" w:hAnsi="Verdana" w:cs="Arial"/>
          <w:sz w:val="20"/>
          <w:szCs w:val="20"/>
        </w:rPr>
      </w:pPr>
    </w:p>
    <w:p w14:paraId="2B922BC6" w14:textId="77777777" w:rsidR="00B46342" w:rsidRPr="008F237E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60" w:line="240" w:lineRule="auto"/>
        <w:ind w:left="1308" w:hanging="599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Durata incarico post-doc: _________</w:t>
      </w:r>
    </w:p>
    <w:p w14:paraId="21A614D0" w14:textId="77777777" w:rsidR="00B46342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709" w:firstLine="6"/>
        <w:jc w:val="both"/>
        <w:rPr>
          <w:rFonts w:ascii="Verdana" w:hAnsi="Verdana" w:cs="Arial"/>
          <w:sz w:val="20"/>
          <w:szCs w:val="20"/>
        </w:rPr>
      </w:pPr>
    </w:p>
    <w:p w14:paraId="7B7926C8" w14:textId="77777777" w:rsidR="00B46342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1310" w:hanging="601"/>
        <w:rPr>
          <w:rFonts w:ascii="Verdana" w:hAnsi="Verdana" w:cs="Arial"/>
          <w:w w:val="106"/>
          <w:sz w:val="20"/>
          <w:szCs w:val="20"/>
        </w:rPr>
      </w:pPr>
      <w:r>
        <w:rPr>
          <w:rFonts w:ascii="Verdana" w:hAnsi="Verdana" w:cs="Arial"/>
          <w:w w:val="106"/>
          <w:sz w:val="20"/>
          <w:szCs w:val="20"/>
        </w:rPr>
        <w:t>T</w:t>
      </w:r>
      <w:r w:rsidRPr="00BE070C">
        <w:rPr>
          <w:rFonts w:ascii="Verdana" w:hAnsi="Verdana" w:cs="Arial"/>
          <w:w w:val="106"/>
          <w:sz w:val="20"/>
          <w:szCs w:val="20"/>
        </w:rPr>
        <w:t xml:space="preserve">rattamento economico previsto: </w:t>
      </w:r>
      <w:r w:rsidRPr="00BE070C">
        <w:rPr>
          <w:rFonts w:ascii="Verdana" w:hAnsi="Verdana" w:cs="Arial"/>
          <w:i/>
          <w:iCs/>
          <w:color w:val="0070C0"/>
          <w:w w:val="106"/>
          <w:sz w:val="20"/>
          <w:szCs w:val="20"/>
        </w:rPr>
        <w:t xml:space="preserve">(indicare </w:t>
      </w:r>
      <w:r w:rsidRPr="003B28C0">
        <w:rPr>
          <w:rFonts w:ascii="Verdana" w:hAnsi="Verdana" w:cs="Arial"/>
          <w:b/>
          <w:bCs/>
          <w:i/>
          <w:iCs/>
          <w:color w:val="0070C0"/>
          <w:w w:val="106"/>
          <w:sz w:val="20"/>
          <w:szCs w:val="20"/>
          <w:u w:val="single"/>
        </w:rPr>
        <w:t>Posizione 1</w:t>
      </w:r>
      <w:r w:rsidRPr="00BE070C">
        <w:rPr>
          <w:rFonts w:ascii="Verdana" w:hAnsi="Verdana" w:cs="Arial"/>
          <w:i/>
          <w:iCs/>
          <w:color w:val="0070C0"/>
          <w:w w:val="106"/>
          <w:sz w:val="20"/>
          <w:szCs w:val="20"/>
        </w:rPr>
        <w:t xml:space="preserve">: pari al trattamento iniziale spettante al ricercatore confermato a tempo definito OPPURE </w:t>
      </w:r>
      <w:r w:rsidRPr="003B28C0">
        <w:rPr>
          <w:rFonts w:ascii="Verdana" w:hAnsi="Verdana" w:cs="Arial"/>
          <w:b/>
          <w:bCs/>
          <w:i/>
          <w:iCs/>
          <w:color w:val="0070C0"/>
          <w:w w:val="106"/>
          <w:sz w:val="20"/>
          <w:szCs w:val="20"/>
          <w:u w:val="single"/>
        </w:rPr>
        <w:t>Posizione 2</w:t>
      </w:r>
      <w:r w:rsidRPr="00BE070C">
        <w:rPr>
          <w:rFonts w:ascii="Verdana" w:hAnsi="Verdana" w:cs="Arial"/>
          <w:i/>
          <w:iCs/>
          <w:color w:val="0070C0"/>
          <w:w w:val="106"/>
          <w:sz w:val="20"/>
          <w:szCs w:val="20"/>
        </w:rPr>
        <w:t>: pari al trattamento iniziale spettante al ricercatore confermato a tempo pieno)</w:t>
      </w:r>
      <w:r w:rsidRPr="00BE070C">
        <w:rPr>
          <w:rFonts w:ascii="Verdana" w:hAnsi="Verdana" w:cs="Arial"/>
          <w:color w:val="0070C0"/>
          <w:w w:val="106"/>
          <w:sz w:val="20"/>
          <w:szCs w:val="20"/>
        </w:rPr>
        <w:t xml:space="preserve"> </w:t>
      </w:r>
      <w:r>
        <w:rPr>
          <w:rFonts w:ascii="Verdana" w:hAnsi="Verdana" w:cs="Arial"/>
          <w:w w:val="106"/>
          <w:sz w:val="20"/>
          <w:szCs w:val="20"/>
        </w:rPr>
        <w:t>_________________________________________________________________________________________________________________</w:t>
      </w:r>
    </w:p>
    <w:p w14:paraId="71D1C1D6" w14:textId="77777777" w:rsidR="00B46342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1310" w:hanging="601"/>
        <w:rPr>
          <w:rFonts w:ascii="Verdana" w:hAnsi="Verdana" w:cs="Arial"/>
          <w:w w:val="106"/>
          <w:sz w:val="20"/>
          <w:szCs w:val="20"/>
        </w:rPr>
      </w:pPr>
    </w:p>
    <w:p w14:paraId="17062043" w14:textId="77777777" w:rsidR="00B46342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1310" w:hanging="601"/>
        <w:rPr>
          <w:rFonts w:ascii="Verdana" w:hAnsi="Verdana" w:cs="Arial"/>
          <w:color w:val="0070C0"/>
          <w:w w:val="106"/>
          <w:sz w:val="20"/>
          <w:szCs w:val="20"/>
        </w:rPr>
      </w:pPr>
      <w:r w:rsidRPr="00BE070C">
        <w:rPr>
          <w:rFonts w:ascii="Verdana" w:hAnsi="Verdana" w:cs="Arial"/>
          <w:w w:val="106"/>
          <w:sz w:val="20"/>
          <w:szCs w:val="20"/>
        </w:rPr>
        <w:t xml:space="preserve">Programma di </w:t>
      </w:r>
      <w:r>
        <w:rPr>
          <w:rFonts w:ascii="Verdana" w:hAnsi="Verdana" w:cs="Arial"/>
          <w:w w:val="106"/>
          <w:sz w:val="20"/>
          <w:szCs w:val="20"/>
        </w:rPr>
        <w:t>attività</w:t>
      </w:r>
      <w:r w:rsidRPr="00BE070C">
        <w:rPr>
          <w:rFonts w:ascii="Verdana" w:hAnsi="Verdana" w:cs="Arial"/>
          <w:w w:val="106"/>
          <w:sz w:val="20"/>
          <w:szCs w:val="20"/>
        </w:rPr>
        <w:t xml:space="preserve">: </w:t>
      </w:r>
      <w:r w:rsidRPr="00283AA0">
        <w:rPr>
          <w:rFonts w:ascii="Verdana" w:hAnsi="Verdana" w:cs="Arial"/>
          <w:i/>
          <w:iCs/>
          <w:color w:val="0070C0"/>
          <w:w w:val="106"/>
          <w:sz w:val="20"/>
          <w:szCs w:val="20"/>
        </w:rPr>
        <w:t xml:space="preserve">(indicare titolo e descrizione della ricerca </w:t>
      </w:r>
      <w:r w:rsidRPr="00A84E10">
        <w:rPr>
          <w:rFonts w:ascii="Verdana" w:hAnsi="Verdana" w:cs="Arial"/>
          <w:b/>
          <w:bCs/>
          <w:i/>
          <w:iCs/>
          <w:color w:val="0070C0"/>
          <w:w w:val="106"/>
          <w:sz w:val="20"/>
          <w:szCs w:val="20"/>
          <w:u w:val="single"/>
        </w:rPr>
        <w:t>nonché le forme di collaborazione alle attività didattiche e di terza missione</w:t>
      </w:r>
      <w:r w:rsidRPr="00283AA0">
        <w:rPr>
          <w:rFonts w:ascii="Verdana" w:hAnsi="Verdana" w:cs="Arial"/>
          <w:i/>
          <w:iCs/>
          <w:color w:val="0070C0"/>
          <w:w w:val="106"/>
          <w:sz w:val="20"/>
          <w:szCs w:val="20"/>
        </w:rPr>
        <w:t xml:space="preserve"> che saranno inserite nel bando)</w:t>
      </w:r>
      <w:r>
        <w:rPr>
          <w:rFonts w:ascii="Verdana" w:hAnsi="Verdana" w:cs="Arial"/>
          <w:color w:val="0070C0"/>
          <w:w w:val="106"/>
          <w:sz w:val="20"/>
          <w:szCs w:val="20"/>
        </w:rPr>
        <w:t xml:space="preserve"> *</w:t>
      </w:r>
    </w:p>
    <w:p w14:paraId="61106502" w14:textId="77777777" w:rsidR="00B46342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1310" w:hanging="601"/>
        <w:rPr>
          <w:rFonts w:ascii="Verdana" w:hAnsi="Verdana" w:cs="Arial"/>
          <w:w w:val="106"/>
          <w:sz w:val="20"/>
          <w:szCs w:val="20"/>
        </w:rPr>
      </w:pPr>
      <w:r>
        <w:rPr>
          <w:rFonts w:ascii="Verdana" w:hAnsi="Verdana" w:cs="Arial"/>
          <w:color w:val="0070C0"/>
          <w:w w:val="106"/>
          <w:sz w:val="20"/>
          <w:szCs w:val="20"/>
        </w:rPr>
        <w:t xml:space="preserve"> </w:t>
      </w:r>
      <w:r w:rsidRPr="00BE070C">
        <w:rPr>
          <w:rFonts w:ascii="Verdana" w:hAnsi="Verdana" w:cs="Arial"/>
          <w:w w:val="106"/>
          <w:sz w:val="20"/>
          <w:szCs w:val="20"/>
        </w:rPr>
        <w:t>_______________________________________________________________________________________________________________________________________________________________________</w:t>
      </w:r>
    </w:p>
    <w:p w14:paraId="4CFFE02F" w14:textId="77777777" w:rsidR="00B46342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1310" w:hanging="601"/>
        <w:rPr>
          <w:rFonts w:ascii="Verdana" w:hAnsi="Verdana" w:cs="Arial"/>
          <w:w w:val="106"/>
          <w:sz w:val="20"/>
          <w:szCs w:val="20"/>
        </w:rPr>
      </w:pPr>
    </w:p>
    <w:p w14:paraId="0F48387A" w14:textId="77777777" w:rsidR="00B46342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1310" w:hanging="601"/>
        <w:rPr>
          <w:rFonts w:ascii="Verdana" w:hAnsi="Verdana" w:cs="Arial"/>
          <w:w w:val="106"/>
          <w:sz w:val="20"/>
          <w:szCs w:val="20"/>
        </w:rPr>
      </w:pPr>
      <w:r w:rsidRPr="00851342">
        <w:rPr>
          <w:rFonts w:ascii="Verdana" w:hAnsi="Verdana" w:cs="Arial"/>
          <w:w w:val="106"/>
          <w:sz w:val="20"/>
          <w:szCs w:val="20"/>
        </w:rPr>
        <w:t xml:space="preserve">Numero massimo di pubblicazioni: ________ </w:t>
      </w:r>
    </w:p>
    <w:p w14:paraId="60AB6C25" w14:textId="77777777" w:rsidR="00B46342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1310" w:hanging="601"/>
        <w:rPr>
          <w:rFonts w:ascii="Verdana" w:hAnsi="Verdana" w:cs="Arial"/>
          <w:w w:val="106"/>
          <w:sz w:val="20"/>
          <w:szCs w:val="20"/>
        </w:rPr>
      </w:pPr>
    </w:p>
    <w:p w14:paraId="2B60C0C0" w14:textId="77777777" w:rsidR="00B46342" w:rsidRPr="00376BA6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709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  <w:u w:val="single"/>
        </w:rPr>
        <w:t xml:space="preserve">Criteri di valutazione e relativi punteggi massimi </w:t>
      </w:r>
      <w:r w:rsidRPr="00376BA6">
        <w:rPr>
          <w:rFonts w:ascii="Verdana" w:hAnsi="Verdana" w:cs="Arial"/>
          <w:sz w:val="20"/>
          <w:szCs w:val="20"/>
        </w:rPr>
        <w:t>(*</w:t>
      </w:r>
      <w:r>
        <w:rPr>
          <w:rFonts w:ascii="Verdana" w:hAnsi="Verdana" w:cs="Arial"/>
          <w:sz w:val="20"/>
          <w:szCs w:val="20"/>
        </w:rPr>
        <w:t>*</w:t>
      </w:r>
      <w:r w:rsidRPr="00376BA6">
        <w:rPr>
          <w:rFonts w:ascii="Verdana" w:hAnsi="Verdana" w:cs="Arial"/>
          <w:sz w:val="20"/>
          <w:szCs w:val="20"/>
        </w:rPr>
        <w:t>):</w:t>
      </w:r>
    </w:p>
    <w:p w14:paraId="39CF6283" w14:textId="77777777" w:rsidR="00B46342" w:rsidRPr="00283AA0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tabs>
          <w:tab w:val="left" w:pos="1134"/>
        </w:tabs>
        <w:autoSpaceDE w:val="0"/>
        <w:autoSpaceDN w:val="0"/>
        <w:adjustRightInd w:val="0"/>
        <w:spacing w:after="120" w:line="240" w:lineRule="auto"/>
        <w:ind w:left="709"/>
        <w:rPr>
          <w:rFonts w:ascii="Verdana" w:hAnsi="Verdana" w:cs="Arial"/>
          <w:sz w:val="20"/>
          <w:szCs w:val="20"/>
        </w:rPr>
      </w:pPr>
      <w:bookmarkStart w:id="0" w:name="_Hlk203044769"/>
      <w:r w:rsidRPr="00283AA0">
        <w:rPr>
          <w:rFonts w:ascii="Verdana" w:hAnsi="Verdana" w:cs="Arial"/>
          <w:sz w:val="20"/>
          <w:szCs w:val="20"/>
        </w:rPr>
        <w:t>a)</w:t>
      </w:r>
      <w:r w:rsidRPr="00283AA0">
        <w:rPr>
          <w:rFonts w:ascii="Verdana" w:hAnsi="Verdana" w:cs="Arial"/>
          <w:sz w:val="20"/>
          <w:szCs w:val="20"/>
        </w:rPr>
        <w:tab/>
        <w:t>attinenza e rilevanza delle attività di ricerca, nonché di collaborazione alle attività didattiche e di terza missione precedentemente svolte, nonché delle eventuali esperienze lavorative, in relazione ai contenuti del programma oggetto della selezione: ______ punti;</w:t>
      </w:r>
    </w:p>
    <w:p w14:paraId="6403107B" w14:textId="77777777" w:rsidR="00B46342" w:rsidRPr="00283AA0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tabs>
          <w:tab w:val="left" w:pos="1134"/>
        </w:tabs>
        <w:autoSpaceDE w:val="0"/>
        <w:autoSpaceDN w:val="0"/>
        <w:adjustRightInd w:val="0"/>
        <w:spacing w:after="120" w:line="240" w:lineRule="auto"/>
        <w:ind w:left="709"/>
        <w:rPr>
          <w:rFonts w:ascii="Verdana" w:hAnsi="Verdana" w:cs="Arial"/>
          <w:sz w:val="20"/>
          <w:szCs w:val="20"/>
        </w:rPr>
      </w:pPr>
      <w:r w:rsidRPr="00283AA0">
        <w:rPr>
          <w:rFonts w:ascii="Verdana" w:hAnsi="Verdana" w:cs="Arial"/>
          <w:sz w:val="20"/>
          <w:szCs w:val="20"/>
        </w:rPr>
        <w:t>b)</w:t>
      </w:r>
      <w:r w:rsidRPr="00283AA0">
        <w:rPr>
          <w:rFonts w:ascii="Verdana" w:hAnsi="Verdana" w:cs="Arial"/>
          <w:sz w:val="20"/>
          <w:szCs w:val="20"/>
        </w:rPr>
        <w:tab/>
        <w:t>rilevanza delle pubblicazioni allegate e loro attinenza con il programma oggetto della selezione: ______ punti;</w:t>
      </w:r>
    </w:p>
    <w:p w14:paraId="649C372B" w14:textId="77777777" w:rsidR="00B46342" w:rsidRPr="00283AA0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tabs>
          <w:tab w:val="left" w:pos="1134"/>
        </w:tabs>
        <w:autoSpaceDE w:val="0"/>
        <w:autoSpaceDN w:val="0"/>
        <w:adjustRightInd w:val="0"/>
        <w:spacing w:after="120" w:line="240" w:lineRule="auto"/>
        <w:ind w:left="709"/>
        <w:rPr>
          <w:rFonts w:ascii="Verdana" w:hAnsi="Verdana" w:cs="Arial"/>
          <w:sz w:val="20"/>
          <w:szCs w:val="20"/>
        </w:rPr>
      </w:pPr>
      <w:r w:rsidRPr="00283AA0">
        <w:rPr>
          <w:rFonts w:ascii="Verdana" w:hAnsi="Verdana" w:cs="Arial"/>
          <w:sz w:val="20"/>
          <w:szCs w:val="20"/>
        </w:rPr>
        <w:t>c)</w:t>
      </w:r>
      <w:r w:rsidRPr="00283AA0">
        <w:rPr>
          <w:rFonts w:ascii="Verdana" w:hAnsi="Verdana" w:cs="Arial"/>
          <w:sz w:val="20"/>
          <w:szCs w:val="20"/>
        </w:rPr>
        <w:tab/>
        <w:t>colloquio volto ad accertare l'idoneità allo svolgimento dell'attività oggetto dell’incarico post-doc che potrà essere svolto, in tutto o in parte, anche in una lingua diversa dall'italiano: 40 punti</w:t>
      </w:r>
    </w:p>
    <w:p w14:paraId="57FD4975" w14:textId="77777777" w:rsidR="00B46342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tabs>
          <w:tab w:val="left" w:pos="1134"/>
        </w:tabs>
        <w:autoSpaceDE w:val="0"/>
        <w:autoSpaceDN w:val="0"/>
        <w:adjustRightInd w:val="0"/>
        <w:spacing w:after="120" w:line="240" w:lineRule="auto"/>
        <w:ind w:left="709"/>
        <w:rPr>
          <w:rFonts w:ascii="Verdana" w:hAnsi="Verdana" w:cs="Arial"/>
          <w:sz w:val="20"/>
          <w:szCs w:val="20"/>
        </w:rPr>
      </w:pPr>
      <w:r w:rsidRPr="00283AA0">
        <w:rPr>
          <w:rFonts w:ascii="Verdana" w:hAnsi="Verdana" w:cs="Arial"/>
          <w:sz w:val="20"/>
          <w:szCs w:val="20"/>
        </w:rPr>
        <w:t xml:space="preserve">Lingua di svolgimento del colloquio: ___________ </w:t>
      </w:r>
    </w:p>
    <w:p w14:paraId="2AF7E95E" w14:textId="77777777" w:rsidR="00B46342" w:rsidRPr="002A2DE2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tabs>
          <w:tab w:val="left" w:pos="1134"/>
        </w:tabs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Verdana" w:hAnsi="Verdana" w:cs="Arial"/>
          <w:i/>
          <w:iCs/>
          <w:color w:val="0070C0"/>
          <w:sz w:val="20"/>
          <w:szCs w:val="20"/>
        </w:rPr>
      </w:pPr>
      <w:r w:rsidRPr="002A2DE2">
        <w:rPr>
          <w:rFonts w:ascii="Verdana" w:hAnsi="Verdana" w:cs="Arial"/>
          <w:i/>
          <w:iCs/>
          <w:color w:val="0070C0"/>
          <w:sz w:val="20"/>
          <w:szCs w:val="20"/>
        </w:rPr>
        <w:t xml:space="preserve">(*) </w:t>
      </w:r>
      <w:r>
        <w:rPr>
          <w:rFonts w:ascii="Verdana" w:hAnsi="Verdana" w:cs="Arial"/>
          <w:i/>
          <w:iCs/>
          <w:color w:val="0070C0"/>
          <w:sz w:val="20"/>
          <w:szCs w:val="20"/>
        </w:rPr>
        <w:t>C</w:t>
      </w:r>
      <w:r w:rsidRPr="002A2DE2">
        <w:rPr>
          <w:rFonts w:ascii="Verdana" w:hAnsi="Verdana" w:cs="Arial"/>
          <w:i/>
          <w:iCs/>
          <w:color w:val="0070C0"/>
          <w:sz w:val="20"/>
          <w:szCs w:val="20"/>
        </w:rPr>
        <w:t xml:space="preserve">ome previsto dal regolamento all'art. 8 lett. b), la delibera di attivazione il Dipartimento deve contenere il programma di ricerca cui è collegato l’incarico, </w:t>
      </w:r>
      <w:r w:rsidRPr="00866C16">
        <w:rPr>
          <w:rFonts w:ascii="Verdana" w:hAnsi="Verdana" w:cs="Arial"/>
          <w:b/>
          <w:bCs/>
          <w:i/>
          <w:iCs/>
          <w:color w:val="0070C0"/>
          <w:sz w:val="20"/>
          <w:szCs w:val="20"/>
          <w:u w:val="single"/>
        </w:rPr>
        <w:t>nonché le forme di collaborazione alle attività didattiche e di terza missione</w:t>
      </w:r>
      <w:r w:rsidRPr="002A2DE2">
        <w:rPr>
          <w:rFonts w:ascii="Verdana" w:hAnsi="Verdana" w:cs="Arial"/>
          <w:i/>
          <w:iCs/>
          <w:color w:val="0070C0"/>
          <w:sz w:val="20"/>
          <w:szCs w:val="20"/>
        </w:rPr>
        <w:t xml:space="preserve">, fermo restando quanto previsto dall’articolo 6 comma 7. La possibilità che un incarico post-doc non preveda attività di collaborazione alle attività didattiche e/o di terza missione </w:t>
      </w:r>
      <w:r w:rsidRPr="00866C16">
        <w:rPr>
          <w:rFonts w:ascii="Verdana" w:hAnsi="Verdana" w:cs="Arial"/>
          <w:i/>
          <w:iCs/>
          <w:color w:val="0070C0"/>
          <w:sz w:val="20"/>
          <w:szCs w:val="20"/>
          <w:u w:val="single"/>
        </w:rPr>
        <w:t xml:space="preserve">è limitata </w:t>
      </w:r>
      <w:r>
        <w:rPr>
          <w:rFonts w:ascii="Verdana" w:hAnsi="Verdana" w:cs="Arial"/>
          <w:i/>
          <w:iCs/>
          <w:color w:val="0070C0"/>
          <w:sz w:val="20"/>
          <w:szCs w:val="20"/>
          <w:u w:val="single"/>
        </w:rPr>
        <w:t xml:space="preserve">esclusivamente </w:t>
      </w:r>
      <w:r w:rsidRPr="00866C16">
        <w:rPr>
          <w:rFonts w:ascii="Verdana" w:hAnsi="Verdana" w:cs="Arial"/>
          <w:i/>
          <w:iCs/>
          <w:color w:val="0070C0"/>
          <w:sz w:val="20"/>
          <w:szCs w:val="20"/>
          <w:u w:val="single"/>
        </w:rPr>
        <w:t>ai casi in cui l'incarico post-doc sia attivato nell'ambito di progetti di ricerc</w:t>
      </w:r>
      <w:r>
        <w:rPr>
          <w:rFonts w:ascii="Verdana" w:hAnsi="Verdana" w:cs="Arial"/>
          <w:i/>
          <w:iCs/>
          <w:color w:val="0070C0"/>
          <w:sz w:val="20"/>
          <w:szCs w:val="20"/>
          <w:u w:val="single"/>
        </w:rPr>
        <w:t>a nei</w:t>
      </w:r>
      <w:r w:rsidRPr="00FD5D97">
        <w:rPr>
          <w:rFonts w:ascii="Verdana" w:hAnsi="Verdana" w:cs="Arial"/>
          <w:i/>
          <w:iCs/>
          <w:color w:val="0070C0"/>
          <w:sz w:val="20"/>
          <w:szCs w:val="20"/>
          <w:u w:val="single"/>
        </w:rPr>
        <w:t xml:space="preserve"> quali una o entrambe le suddette attività non possono essere rendicontate</w:t>
      </w:r>
      <w:r w:rsidRPr="00FD5D97">
        <w:rPr>
          <w:rFonts w:ascii="Verdana" w:hAnsi="Verdana" w:cs="Arial"/>
          <w:i/>
          <w:iCs/>
          <w:color w:val="0070C0"/>
          <w:sz w:val="20"/>
          <w:szCs w:val="20"/>
        </w:rPr>
        <w:t>. In questo caso Il Dipartimento dovrà dare espressa motivazione.</w:t>
      </w:r>
    </w:p>
    <w:bookmarkEnd w:id="0"/>
    <w:p w14:paraId="03C08927" w14:textId="77777777" w:rsidR="00B46342" w:rsidRPr="00352E32" w:rsidRDefault="00B46342" w:rsidP="00B46342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tabs>
          <w:tab w:val="left" w:pos="993"/>
        </w:tabs>
        <w:autoSpaceDE w:val="0"/>
        <w:autoSpaceDN w:val="0"/>
        <w:adjustRightInd w:val="0"/>
        <w:spacing w:after="120" w:line="240" w:lineRule="auto"/>
        <w:ind w:left="709"/>
        <w:rPr>
          <w:rFonts w:ascii="Verdana" w:hAnsi="Verdana" w:cs="Arial"/>
          <w:i/>
          <w:iCs/>
          <w:color w:val="0070C0"/>
          <w:w w:val="106"/>
          <w:sz w:val="20"/>
          <w:szCs w:val="20"/>
        </w:rPr>
      </w:pPr>
      <w:r w:rsidRPr="00352E32">
        <w:rPr>
          <w:rFonts w:ascii="Verdana" w:hAnsi="Verdana" w:cs="Arial"/>
          <w:i/>
          <w:iCs/>
          <w:color w:val="0070C0"/>
          <w:sz w:val="20"/>
          <w:szCs w:val="20"/>
        </w:rPr>
        <w:t>(*</w:t>
      </w:r>
      <w:r>
        <w:rPr>
          <w:rFonts w:ascii="Verdana" w:hAnsi="Verdana" w:cs="Arial"/>
          <w:i/>
          <w:iCs/>
          <w:color w:val="0070C0"/>
          <w:sz w:val="20"/>
          <w:szCs w:val="20"/>
        </w:rPr>
        <w:t>*</w:t>
      </w:r>
      <w:r w:rsidRPr="00352E32">
        <w:rPr>
          <w:rFonts w:ascii="Verdana" w:hAnsi="Verdana" w:cs="Arial"/>
          <w:i/>
          <w:iCs/>
          <w:color w:val="0070C0"/>
          <w:sz w:val="20"/>
          <w:szCs w:val="20"/>
        </w:rPr>
        <w:t xml:space="preserve">) </w:t>
      </w:r>
      <w:r w:rsidRPr="00376BA6">
        <w:rPr>
          <w:rFonts w:ascii="Verdana" w:hAnsi="Verdana" w:cs="Arial"/>
          <w:i/>
          <w:iCs/>
          <w:color w:val="0070C0"/>
          <w:sz w:val="20"/>
          <w:szCs w:val="20"/>
        </w:rPr>
        <w:t>I punti a disposizione sono 100. 60 punti devono essere attribuiti alle voci a)</w:t>
      </w:r>
      <w:r>
        <w:rPr>
          <w:rFonts w:ascii="Verdana" w:hAnsi="Verdana" w:cs="Arial"/>
          <w:i/>
          <w:iCs/>
          <w:color w:val="0070C0"/>
          <w:sz w:val="20"/>
          <w:szCs w:val="20"/>
        </w:rPr>
        <w:t xml:space="preserve"> e </w:t>
      </w:r>
      <w:r w:rsidRPr="00376BA6">
        <w:rPr>
          <w:rFonts w:ascii="Verdana" w:hAnsi="Verdana" w:cs="Arial"/>
          <w:i/>
          <w:iCs/>
          <w:color w:val="0070C0"/>
          <w:sz w:val="20"/>
          <w:szCs w:val="20"/>
        </w:rPr>
        <w:t>b) con determinazione del punteggio massimo per ciascuna voce su indicazione del Consiglio di Dipartimento. Da regolamento è previsto che al colloquio</w:t>
      </w:r>
      <w:bookmarkStart w:id="1" w:name="_Hlk129600646"/>
      <w:r w:rsidRPr="00376BA6">
        <w:rPr>
          <w:rFonts w:ascii="Verdana" w:hAnsi="Verdana" w:cs="Arial"/>
          <w:i/>
          <w:iCs/>
          <w:color w:val="0070C0"/>
          <w:sz w:val="20"/>
          <w:szCs w:val="20"/>
        </w:rPr>
        <w:t xml:space="preserve"> debbano essere riservati 40 punti.</w:t>
      </w:r>
    </w:p>
    <w:bookmarkEnd w:id="1"/>
    <w:p w14:paraId="24A83C23" w14:textId="430187D0" w:rsidR="000B6727" w:rsidRPr="00B46342" w:rsidRDefault="000B6727" w:rsidP="00B46342"/>
    <w:sectPr w:rsidR="000B6727" w:rsidRPr="00B4634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6E496" w14:textId="77777777" w:rsidR="00535B74" w:rsidRDefault="00535B74" w:rsidP="00D33A0B">
      <w:pPr>
        <w:spacing w:after="0" w:line="240" w:lineRule="auto"/>
      </w:pPr>
      <w:r>
        <w:separator/>
      </w:r>
    </w:p>
  </w:endnote>
  <w:endnote w:type="continuationSeparator" w:id="0">
    <w:p w14:paraId="2034168E" w14:textId="77777777" w:rsidR="00535B74" w:rsidRDefault="00535B74" w:rsidP="00D33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23649" w14:textId="77777777" w:rsidR="00535B74" w:rsidRDefault="00535B74" w:rsidP="00D33A0B">
      <w:pPr>
        <w:spacing w:after="0" w:line="240" w:lineRule="auto"/>
      </w:pPr>
      <w:r>
        <w:separator/>
      </w:r>
    </w:p>
  </w:footnote>
  <w:footnote w:type="continuationSeparator" w:id="0">
    <w:p w14:paraId="5779E39C" w14:textId="77777777" w:rsidR="00535B74" w:rsidRDefault="00535B74" w:rsidP="00D33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CF0E" w14:textId="77777777" w:rsidR="00D33A0B" w:rsidRDefault="00D33A0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37AD5"/>
    <w:multiLevelType w:val="hybridMultilevel"/>
    <w:tmpl w:val="9B78EF86"/>
    <w:lvl w:ilvl="0" w:tplc="EDE63744">
      <w:start w:val="2"/>
      <w:numFmt w:val="bullet"/>
      <w:lvlText w:val="-"/>
      <w:lvlJc w:val="left"/>
      <w:pPr>
        <w:ind w:left="644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538208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27"/>
    <w:rsid w:val="000B6727"/>
    <w:rsid w:val="00535B74"/>
    <w:rsid w:val="006C47C3"/>
    <w:rsid w:val="00B46342"/>
    <w:rsid w:val="00D33A0B"/>
    <w:rsid w:val="00D52CB6"/>
    <w:rsid w:val="00F264D1"/>
    <w:rsid w:val="00FC226D"/>
    <w:rsid w:val="00FE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85896"/>
  <w15:chartTrackingRefBased/>
  <w15:docId w15:val="{C70E3861-B58F-4E1B-B6F7-E2718E24C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6342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B672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672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B672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672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672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672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672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672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672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67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67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B67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672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672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67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67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67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67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67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B6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672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67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672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67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672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B672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67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672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672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33A0B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3A0B"/>
  </w:style>
  <w:style w:type="paragraph" w:styleId="Pidipagina">
    <w:name w:val="footer"/>
    <w:basedOn w:val="Normale"/>
    <w:link w:val="PidipaginaCarattere"/>
    <w:uiPriority w:val="99"/>
    <w:unhideWhenUsed/>
    <w:rsid w:val="00D33A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3A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Letizia Sarteanesi</dc:creator>
  <cp:keywords/>
  <dc:description/>
  <cp:lastModifiedBy>Letizia Sarteanesi</cp:lastModifiedBy>
  <cp:revision>4</cp:revision>
  <dcterms:created xsi:type="dcterms:W3CDTF">2025-12-09T09:26:00Z</dcterms:created>
  <dcterms:modified xsi:type="dcterms:W3CDTF">2026-09-10T08:21:00Z</dcterms:modified>
</cp:coreProperties>
</file>