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B9" w:rsidRDefault="00FA3CB9" w:rsidP="00446EB9">
      <w:pPr>
        <w:jc w:val="both"/>
      </w:pPr>
      <w:bookmarkStart w:id="0" w:name="_GoBack"/>
      <w:bookmarkEnd w:id="0"/>
      <w:r>
        <w:t xml:space="preserve">CONVENZIONE TRA ______________________________ IL DIPARTIMENTO DI INGEGNERIA INDUSTRIALE – DIEF PER </w:t>
      </w:r>
      <w:r w:rsidR="00A05BE4">
        <w:t>L’EROGAZIONE DI UN CONTRIBUTO FINALIZZATO AL COFINANZIAMENTO DI</w:t>
      </w:r>
      <w:r>
        <w:t xml:space="preserve"> BORSA DI STUDIO PER IL DOTTORATO DI RICERCA IN: “___________” - ___ CICLO</w:t>
      </w:r>
    </w:p>
    <w:p w:rsidR="00FA3CB9" w:rsidRDefault="00FA3CB9" w:rsidP="00446EB9">
      <w:pPr>
        <w:jc w:val="both"/>
      </w:pPr>
    </w:p>
    <w:p w:rsidR="00FA3CB9" w:rsidRDefault="00151BE3" w:rsidP="00446EB9">
      <w:pPr>
        <w:jc w:val="both"/>
      </w:pPr>
      <w:r>
        <w:t>La Società</w:t>
      </w:r>
      <w:r w:rsidR="00FA3CB9">
        <w:t xml:space="preserve"> _____________</w:t>
      </w:r>
      <w:r>
        <w:t>________ (nel seguito detta</w:t>
      </w:r>
      <w:r w:rsidR="00FA3CB9">
        <w:t xml:space="preserve"> “</w:t>
      </w:r>
      <w:r w:rsidR="00443B16">
        <w:t>la Società</w:t>
      </w:r>
      <w:r w:rsidR="00FA3CB9">
        <w:t>”) - con Sede legale in _________________________, rappresentato da __________________, in qualità di ____________________</w:t>
      </w:r>
    </w:p>
    <w:p w:rsidR="00FA3CB9" w:rsidRDefault="00FA3CB9" w:rsidP="00151BE3">
      <w:pPr>
        <w:jc w:val="center"/>
      </w:pPr>
      <w:r>
        <w:t>E</w:t>
      </w:r>
    </w:p>
    <w:p w:rsidR="00FA3CB9" w:rsidRDefault="00151BE3" w:rsidP="00446EB9">
      <w:pPr>
        <w:jc w:val="both"/>
      </w:pPr>
      <w:r>
        <w:t>Il Dipartimento di Ingegneria Industriale dell</w:t>
      </w:r>
      <w:r w:rsidR="00FA3CB9">
        <w:t>’Università degli Studi</w:t>
      </w:r>
      <w:r w:rsidR="007E0756">
        <w:t xml:space="preserve"> di Firenze, C.F. 01279680480, (nel seguito denominato DIEF)</w:t>
      </w:r>
      <w:r w:rsidR="00FA3CB9">
        <w:t xml:space="preserve">, sede amministrativa del Dottorato di Ricerca in </w:t>
      </w:r>
      <w:r>
        <w:t>Ingegneria Industriale</w:t>
      </w:r>
      <w:r w:rsidR="00FA3CB9">
        <w:t xml:space="preserve"> Via </w:t>
      </w:r>
      <w:r>
        <w:t>S.Marta 3</w:t>
      </w:r>
      <w:r w:rsidR="00FA3CB9">
        <w:t xml:space="preserve"> - </w:t>
      </w:r>
      <w:r>
        <w:t>50139 Firenze, rappresentato</w:t>
      </w:r>
      <w:r w:rsidR="00DD6851">
        <w:t xml:space="preserve"> dal Direttore Protempore</w:t>
      </w:r>
      <w:r>
        <w:t xml:space="preserve"> Prof. </w:t>
      </w:r>
      <w:r w:rsidR="00DD6851">
        <w:t>Bruno Facchini;</w:t>
      </w:r>
    </w:p>
    <w:p w:rsidR="00FA3CB9" w:rsidRDefault="00FA3CB9" w:rsidP="00446EB9">
      <w:pPr>
        <w:jc w:val="center"/>
      </w:pPr>
      <w:r>
        <w:t>VISTI</w:t>
      </w:r>
    </w:p>
    <w:p w:rsidR="00FA3CB9" w:rsidRDefault="00FA3CB9" w:rsidP="00446EB9">
      <w:pPr>
        <w:jc w:val="both"/>
      </w:pPr>
      <w:r>
        <w:t>la Legge n. 240 del 30/12/2010, "Norme in materia di organizzazione delle università, di personale accademico e reclutamento, nonché delega al Governo per incentivare la qualità</w:t>
      </w:r>
      <w:r w:rsidR="00446EB9">
        <w:t xml:space="preserve"> e l’efficienza del sistema uni</w:t>
      </w:r>
      <w:r>
        <w:t>versitario", e, in particolare, l’art. 19 “Disposizioni in materia di dottorato di ricerca” che modifica l’art. 4 della legge 3 luglio 1998, n. 210;</w:t>
      </w:r>
    </w:p>
    <w:p w:rsidR="00FA3CB9" w:rsidRDefault="00FA3CB9" w:rsidP="00446EB9">
      <w:pPr>
        <w:jc w:val="center"/>
      </w:pPr>
      <w:r>
        <w:t>PREMESSO CHE</w:t>
      </w:r>
    </w:p>
    <w:p w:rsidR="00FA3CB9" w:rsidRDefault="00FA3CB9" w:rsidP="00446EB9">
      <w:pPr>
        <w:jc w:val="both"/>
      </w:pPr>
      <w:r>
        <w:t xml:space="preserve">L’Università </w:t>
      </w:r>
      <w:r w:rsidR="00C80DC6">
        <w:t>intende attivare il XXXVII Ciclo del</w:t>
      </w:r>
      <w:r>
        <w:t xml:space="preserve"> Corso di Dottorato di Ricerca in </w:t>
      </w:r>
      <w:r w:rsidR="00446EB9">
        <w:t>Ingegneria Industriale</w:t>
      </w:r>
      <w:r>
        <w:t xml:space="preserve"> con sede amministrativa presso il Dipartimento di </w:t>
      </w:r>
      <w:r w:rsidR="00446EB9">
        <w:t>Ingegneria Industriale</w:t>
      </w:r>
      <w:r w:rsidR="00DD6851">
        <w:t>,</w:t>
      </w:r>
      <w:r>
        <w:t xml:space="preserve"> della durata di tre anni;</w:t>
      </w:r>
    </w:p>
    <w:p w:rsidR="00FA3CB9" w:rsidRDefault="00443B16" w:rsidP="00446EB9">
      <w:pPr>
        <w:jc w:val="both"/>
      </w:pPr>
      <w:r>
        <w:t>La Società è interessata</w:t>
      </w:r>
      <w:r w:rsidR="00FA3CB9">
        <w:t xml:space="preserve"> allo svolgimento ed allo sviluppo delle attività di ricerca nei settori disciplinari per i quali </w:t>
      </w:r>
      <w:r w:rsidR="00185DB7">
        <w:t>verrà istituito</w:t>
      </w:r>
      <w:r w:rsidR="00FA3CB9">
        <w:t xml:space="preserve"> il Dottorato di Ricerca di cu</w:t>
      </w:r>
      <w:r w:rsidR="00C80DC6">
        <w:t>i sopra, con particolare riferi</w:t>
      </w:r>
      <w:r w:rsidR="00FA3CB9">
        <w:t xml:space="preserve">mento alla seguente </w:t>
      </w:r>
      <w:r w:rsidR="007B7086">
        <w:t xml:space="preserve">area </w:t>
      </w:r>
      <w:r w:rsidR="00FA3CB9">
        <w:t xml:space="preserve">tematica: </w:t>
      </w:r>
      <w:r w:rsidR="007B7086">
        <w:t>“service management and design"-</w:t>
      </w:r>
      <w:r w:rsidR="00B62939" w:rsidRPr="00B62939">
        <w:t>"proget</w:t>
      </w:r>
      <w:r w:rsidR="007B7086">
        <w:t>tazione e gestione dei servizi";</w:t>
      </w:r>
    </w:p>
    <w:p w:rsidR="00106BE2" w:rsidRDefault="00106BE2" w:rsidP="00446EB9">
      <w:pPr>
        <w:jc w:val="both"/>
      </w:pPr>
      <w:r>
        <w:t>Ogni borsa di dottorato presenta un costo annuale pari ad € 15.343,28 (al lordo degli oneri previdenziali a carico del percipiente) per un importo</w:t>
      </w:r>
      <w:r w:rsidR="001B454B">
        <w:t xml:space="preserve"> complessivo pari a € 59.605,94 per i tre anni di riferimento</w:t>
      </w:r>
      <w:r>
        <w:t>,</w:t>
      </w:r>
      <w:r w:rsidR="001B454B">
        <w:t xml:space="preserve"> comprensivi della quota del 10% dell’importo della borsa (€ 1.534,33) previsto dal DM 45/2013 (art. 9, comma 3) per attività di ricerca in Italia e all’estero</w:t>
      </w:r>
      <w:r w:rsidR="00424377">
        <w:t>;</w:t>
      </w:r>
    </w:p>
    <w:p w:rsidR="00FA3CB9" w:rsidRDefault="00FA3CB9" w:rsidP="00C80DC6">
      <w:pPr>
        <w:jc w:val="center"/>
      </w:pPr>
      <w:r>
        <w:t>SI CONVIENE E SI STIPULA QUANTO SEGUE</w:t>
      </w:r>
    </w:p>
    <w:p w:rsidR="00FA3CB9" w:rsidRDefault="007B7086" w:rsidP="007F0D9E">
      <w:pPr>
        <w:jc w:val="both"/>
      </w:pPr>
      <w:r>
        <w:t>ART. 1 - Borsa</w:t>
      </w:r>
      <w:r w:rsidR="00FA3CB9">
        <w:t xml:space="preserve"> di studio</w:t>
      </w:r>
    </w:p>
    <w:p w:rsidR="00FA3CB9" w:rsidRDefault="00FA3CB9" w:rsidP="007F0D9E">
      <w:pPr>
        <w:jc w:val="both"/>
      </w:pPr>
      <w:r>
        <w:t xml:space="preserve">1. </w:t>
      </w:r>
      <w:r w:rsidR="00185DB7">
        <w:t>il DIEF</w:t>
      </w:r>
      <w:r>
        <w:t xml:space="preserve">, si impegna ad attivare </w:t>
      </w:r>
      <w:r w:rsidR="00B57F2D">
        <w:t xml:space="preserve">e a cofinanziare, </w:t>
      </w:r>
      <w:r w:rsidR="007B7086">
        <w:t>con il contributo finanziario garantito da</w:t>
      </w:r>
      <w:r w:rsidR="00B57F2D">
        <w:t xml:space="preserve">l proponente, </w:t>
      </w:r>
      <w:r>
        <w:t xml:space="preserve">n. </w:t>
      </w:r>
      <w:r w:rsidR="00185DB7">
        <w:t>1</w:t>
      </w:r>
      <w:r w:rsidR="00443B16">
        <w:t xml:space="preserve"> posto</w:t>
      </w:r>
      <w:r>
        <w:t xml:space="preserve"> di Dottorato di Ricerca in </w:t>
      </w:r>
      <w:r w:rsidR="00185DB7">
        <w:t>Ingegneria Industriale</w:t>
      </w:r>
      <w:r>
        <w:t xml:space="preserve">, presso il </w:t>
      </w:r>
      <w:r w:rsidR="00185DB7">
        <w:t>DIEF</w:t>
      </w:r>
      <w:r w:rsidR="00443B16">
        <w:t xml:space="preserve"> stesso</w:t>
      </w:r>
      <w:r>
        <w:t xml:space="preserve"> con borsa di studio in aggiunta a quelli assegnati dall’Ateneo per il </w:t>
      </w:r>
      <w:r w:rsidR="00B57F2D">
        <w:t>XXXVII</w:t>
      </w:r>
      <w:r>
        <w:t xml:space="preserve"> ciclo</w:t>
      </w:r>
    </w:p>
    <w:p w:rsidR="00FA3CB9" w:rsidRDefault="00443B16" w:rsidP="007F0D9E">
      <w:pPr>
        <w:jc w:val="both"/>
      </w:pPr>
      <w:r>
        <w:t>2. Tale posto</w:t>
      </w:r>
      <w:r w:rsidR="00FA3CB9">
        <w:t xml:space="preserve"> con borsa sarà messo a </w:t>
      </w:r>
      <w:r w:rsidR="00B62939">
        <w:t>concorso, con unico bando unita</w:t>
      </w:r>
      <w:r w:rsidR="00FA3CB9">
        <w:t>mente agli altri posti con borsa di stu</w:t>
      </w:r>
      <w:r w:rsidR="00B57F2D">
        <w:t>dio assegnati al Corso di Dotto</w:t>
      </w:r>
      <w:r w:rsidR="00FA3CB9">
        <w:t xml:space="preserve">rato in </w:t>
      </w:r>
      <w:r w:rsidR="00B57F2D">
        <w:t>Ingegneria Industriale</w:t>
      </w:r>
      <w:r w:rsidR="00FA3CB9">
        <w:t xml:space="preserve"> secondo le disposizioni, i requisiti, le modalità ed i criteri stabiliti dalla vigente </w:t>
      </w:r>
      <w:r w:rsidR="00B57F2D">
        <w:t>normativa universitaria in mate</w:t>
      </w:r>
      <w:r w:rsidR="00FA3CB9">
        <w:t>ria.</w:t>
      </w:r>
    </w:p>
    <w:p w:rsidR="00FA3CB9" w:rsidRDefault="00FA3CB9" w:rsidP="007F0D9E">
      <w:pPr>
        <w:jc w:val="both"/>
      </w:pPr>
      <w:r>
        <w:t>L’Università provvederà ad erogare la borsa di studio per un importo annuale pari ad € 15.343,28 (al lordo d</w:t>
      </w:r>
      <w:r w:rsidR="00342A5E">
        <w:t>egli oneri previdenziali a cari</w:t>
      </w:r>
      <w:r>
        <w:t>co del percipiente), al candidato collocato utilmente in graduatoria, in possesso dei prescritti requisiti di legge, nei tempi e nei modi previsti dalle disposizioni vigenti.</w:t>
      </w:r>
    </w:p>
    <w:p w:rsidR="00FA3CB9" w:rsidRDefault="007E0756" w:rsidP="007F0D9E">
      <w:pPr>
        <w:jc w:val="both"/>
      </w:pPr>
      <w:r>
        <w:t xml:space="preserve">ART. 2 </w:t>
      </w:r>
      <w:r w:rsidR="00FA3CB9">
        <w:t xml:space="preserve">Oneri a carico </w:t>
      </w:r>
      <w:r>
        <w:t>delle parti</w:t>
      </w:r>
    </w:p>
    <w:p w:rsidR="00FA3CB9" w:rsidRDefault="009C66CA" w:rsidP="007F0D9E">
      <w:pPr>
        <w:jc w:val="both"/>
      </w:pPr>
      <w:r>
        <w:lastRenderedPageBreak/>
        <w:t xml:space="preserve">1. La Società </w:t>
      </w:r>
      <w:r w:rsidR="00424377">
        <w:t>verserà il contributo omnicomprensivo pari ad € ………………</w:t>
      </w:r>
      <w:r w:rsidR="00B62939">
        <w:t xml:space="preserve"> in un'unica soluzione </w:t>
      </w:r>
      <w:r w:rsidR="00A45714">
        <w:t>entro 10 giorni d</w:t>
      </w:r>
      <w:r w:rsidR="001D2BA6">
        <w:t>alla firma del presente atto mediante versamento bancario intestato all’Università degli Studi di</w:t>
      </w:r>
      <w:r>
        <w:t xml:space="preserve"> </w:t>
      </w:r>
      <w:r w:rsidR="001D2BA6">
        <w:t>Firenze, presso Unicredit Banca S.p.A. - Via Dei Vecchietti, 11- Codice IBAN: IT 88 A</w:t>
      </w:r>
      <w:r w:rsidR="00824E9A">
        <w:t xml:space="preserve"> </w:t>
      </w:r>
      <w:r w:rsidR="001D2BA6">
        <w:t xml:space="preserve">02008 02837 000041126939 </w:t>
      </w:r>
      <w:r>
        <w:t xml:space="preserve">con </w:t>
      </w:r>
      <w:r w:rsidR="001D2BA6">
        <w:t>causale: 50508 Contributo per cofinanziamento borsa dottorato</w:t>
      </w:r>
    </w:p>
    <w:p w:rsidR="00FA3CB9" w:rsidRDefault="00FA3CB9" w:rsidP="007F0D9E">
      <w:pPr>
        <w:jc w:val="both"/>
      </w:pPr>
      <w:r>
        <w:t xml:space="preserve">2. </w:t>
      </w:r>
      <w:r w:rsidR="00A45714">
        <w:t xml:space="preserve">Il DIEF si farà carico di tutti gli ulteriori oneri finanziari connessi compreso anche quelli inerenti la </w:t>
      </w:r>
      <w:r>
        <w:t>maggiorazione del 50% dell’ammontare della borsa mensile per un periodo massimo di 18 mesi per un importo complessivo non superiore ad € 14.094,00, esclusivamente nel caso</w:t>
      </w:r>
      <w:r w:rsidR="000E2726">
        <w:t xml:space="preserve"> in cui il vincitore della bor</w:t>
      </w:r>
      <w:r>
        <w:t>sa finanziata svolga periodi di formazione all’estero, auto</w:t>
      </w:r>
      <w:r w:rsidR="000E2726">
        <w:t>rizzati dal Collegio docenti.</w:t>
      </w:r>
    </w:p>
    <w:p w:rsidR="00FA3CB9" w:rsidRDefault="000E2726" w:rsidP="007F0D9E">
      <w:pPr>
        <w:jc w:val="both"/>
      </w:pPr>
      <w:r>
        <w:t>3</w:t>
      </w:r>
      <w:r w:rsidR="00FA3CB9">
        <w:t>. Le parti concorderanno le modalità di utilizzo delle somme versate in caso di mancato conf</w:t>
      </w:r>
      <w:r>
        <w:t>erimento della Borsa</w:t>
      </w:r>
      <w:r w:rsidR="00FA3CB9">
        <w:t xml:space="preserve"> di Studio.</w:t>
      </w:r>
    </w:p>
    <w:p w:rsidR="00FA3CB9" w:rsidRDefault="00FD57D8" w:rsidP="007F0D9E">
      <w:pPr>
        <w:jc w:val="both"/>
      </w:pPr>
      <w:r>
        <w:t xml:space="preserve">ART. </w:t>
      </w:r>
      <w:r w:rsidR="00824E9A">
        <w:t>3</w:t>
      </w:r>
      <w:r>
        <w:t xml:space="preserve"> </w:t>
      </w:r>
      <w:r w:rsidR="00FA3CB9">
        <w:t>Proprietà dei risultati</w:t>
      </w:r>
    </w:p>
    <w:p w:rsidR="00FA3CB9" w:rsidRDefault="00FA3CB9" w:rsidP="007F0D9E">
      <w:pPr>
        <w:jc w:val="both"/>
      </w:pPr>
      <w:r>
        <w:t>1. Le modalità di presentazione, di deposito e riproduzione della tesi saranno effettuati secondo quanto previsto dalla normativa vigente e dal Regolamento per il deposito delle tesi di dottorato dell'Università degli Studi di Firenze.</w:t>
      </w:r>
    </w:p>
    <w:p w:rsidR="00FA3CB9" w:rsidRDefault="00FA3CB9" w:rsidP="007F0D9E">
      <w:pPr>
        <w:jc w:val="both"/>
      </w:pPr>
      <w:r>
        <w:t xml:space="preserve">2. I risultati inventivi della ricerca </w:t>
      </w:r>
      <w:r w:rsidR="00FD57D8">
        <w:t>sono proprietà di chi li ha con</w:t>
      </w:r>
      <w:r>
        <w:t>seguiti, restano sotto la sua disponibilità per il loro sfruttamento e diffusione e devono essere tutelati con</w:t>
      </w:r>
      <w:r w:rsidR="00FD57D8">
        <w:t>formemente alla normativa vigen</w:t>
      </w:r>
      <w:r>
        <w:t>te.</w:t>
      </w:r>
    </w:p>
    <w:p w:rsidR="00FA3CB9" w:rsidRDefault="00FA3CB9" w:rsidP="007F0D9E">
      <w:pPr>
        <w:jc w:val="both"/>
      </w:pPr>
      <w:r>
        <w:t>3. Le Parti disciplineranno con event</w:t>
      </w:r>
      <w:r w:rsidR="00FD57D8">
        <w:t>uale apposito accordo con il sin</w:t>
      </w:r>
      <w:r>
        <w:t>golo dottorando eventuali diritti di proprietà int</w:t>
      </w:r>
      <w:r w:rsidR="00FD57D8">
        <w:t>ellettuale ed indu</w:t>
      </w:r>
      <w:r>
        <w:t>striale sui risultati eventualmente conseguiti dallo stesso nell'ambito dell'attività di ricerca oggetto dell</w:t>
      </w:r>
      <w:r w:rsidR="00FD57D8">
        <w:t>a presente convenzione. Tale di</w:t>
      </w:r>
      <w:r>
        <w:t>sciplina potrà riguardare sia risultat</w:t>
      </w:r>
      <w:r w:rsidR="00FD57D8">
        <w:t>i che il dottorando consegue au</w:t>
      </w:r>
      <w:r>
        <w:t>tonomamente che quelli realizzati in collaborazione con personale dell'Università, del Finanziatore e/o</w:t>
      </w:r>
      <w:r w:rsidR="00FD57D8">
        <w:t xml:space="preserve"> di altri enti. La disciplina d</w:t>
      </w:r>
      <w:r w:rsidR="00824E9A">
        <w:t>o</w:t>
      </w:r>
      <w:r>
        <w:t>vrà in ogni caso garantire che il Dott</w:t>
      </w:r>
      <w:r w:rsidR="00FD57D8">
        <w:t>orando possa regolarmente esple</w:t>
      </w:r>
      <w:r>
        <w:t>tare i suoi diritti-doveri a norma del Regolamento di Ateneo in materia di dottorato.</w:t>
      </w:r>
    </w:p>
    <w:p w:rsidR="00FA3CB9" w:rsidRDefault="00FA3CB9" w:rsidP="007F0D9E">
      <w:pPr>
        <w:jc w:val="both"/>
      </w:pPr>
      <w:r>
        <w:t>4. Nello stesso accordo saranno disci</w:t>
      </w:r>
      <w:r w:rsidR="00FD57D8">
        <w:t>plinati gli impegni di confiden</w:t>
      </w:r>
      <w:r>
        <w:t>zialità del dottorando relativamente al</w:t>
      </w:r>
      <w:r w:rsidR="00FD57D8">
        <w:t>le attività dallo stesso condot</w:t>
      </w:r>
      <w:r>
        <w:t>te in ambito Università,</w:t>
      </w:r>
      <w:r w:rsidR="00531FC4">
        <w:t xml:space="preserve"> </w:t>
      </w:r>
      <w:r>
        <w:t>e/o altri enti, gestendo anche le informazioni confidenziali detenute da ciascuna parte e trasmesse al dottorando.</w:t>
      </w:r>
    </w:p>
    <w:p w:rsidR="00FA3CB9" w:rsidRDefault="00531FC4" w:rsidP="007F0D9E">
      <w:pPr>
        <w:jc w:val="both"/>
      </w:pPr>
      <w:r>
        <w:t>ART. 4</w:t>
      </w:r>
      <w:r w:rsidR="00FD57D8">
        <w:t xml:space="preserve"> </w:t>
      </w:r>
      <w:r w:rsidR="00FA3CB9">
        <w:t>Trattamento dati</w:t>
      </w:r>
    </w:p>
    <w:p w:rsidR="00433AA9" w:rsidRPr="00433AA9" w:rsidRDefault="00433AA9" w:rsidP="00433AA9">
      <w:pPr>
        <w:jc w:val="both"/>
      </w:pPr>
      <w:r w:rsidRPr="00433AA9">
        <w:t>I dati forniti dalle Parti saranno trattati per le finalità del presente contratto, nel rispetto dei principi di liceità, correttezza, trasparenza, adeguatezza, pertinenza e necessità di cui all’art.5, paragrafo 1 del Regolamento Generale sulla Protezione dei Dati (GDPR). Il conferimento di tali dati tra le Parti è obbligatorio al fine di adempiere a tutti gli obblighi di contratto comunque connessi all’esecuzione del rapporto instaurato con il presente atto.</w:t>
      </w:r>
    </w:p>
    <w:p w:rsidR="00FA3CB9" w:rsidRDefault="000B4E8E" w:rsidP="00433AA9">
      <w:pPr>
        <w:jc w:val="both"/>
      </w:pPr>
      <w:r>
        <w:t xml:space="preserve">ART. </w:t>
      </w:r>
      <w:r w:rsidR="007F0D9E">
        <w:t>5</w:t>
      </w:r>
      <w:r>
        <w:t xml:space="preserve"> </w:t>
      </w:r>
      <w:r w:rsidR="00FA3CB9">
        <w:t>Durata</w:t>
      </w:r>
    </w:p>
    <w:p w:rsidR="00FA3CB9" w:rsidRDefault="00FA3CB9" w:rsidP="007F0D9E">
      <w:pPr>
        <w:jc w:val="both"/>
      </w:pPr>
      <w:r>
        <w:t>La presente convenzione resta in vigore dalla sottoscrizione del presente accordo sino ai novanta giorni successivi al termine del corso di dottorato.</w:t>
      </w:r>
    </w:p>
    <w:p w:rsidR="00FA3CB9" w:rsidRDefault="000B4E8E" w:rsidP="007F0D9E">
      <w:pPr>
        <w:jc w:val="both"/>
      </w:pPr>
      <w:r>
        <w:t xml:space="preserve">ART. </w:t>
      </w:r>
      <w:r w:rsidR="007F0D9E">
        <w:t>6</w:t>
      </w:r>
      <w:r>
        <w:t xml:space="preserve"> </w:t>
      </w:r>
      <w:r w:rsidR="00FA3CB9">
        <w:t>Risoluzione delle controversie</w:t>
      </w:r>
    </w:p>
    <w:p w:rsidR="00FA3CB9" w:rsidRDefault="00FA3CB9" w:rsidP="007F0D9E">
      <w:pPr>
        <w:jc w:val="both"/>
      </w:pPr>
      <w:r>
        <w:t>Per qualsiasi controversia che dovesse insorgere tra le parti in re-lazione all’interpretazione, all’esecuzione e/o validità della presente convenzione, il Foro competente è quello di Firenze.</w:t>
      </w:r>
    </w:p>
    <w:p w:rsidR="00FA3CB9" w:rsidRDefault="000B4E8E" w:rsidP="007F0D9E">
      <w:pPr>
        <w:jc w:val="both"/>
      </w:pPr>
      <w:r>
        <w:t xml:space="preserve">ART. </w:t>
      </w:r>
      <w:r w:rsidR="007F0D9E">
        <w:t>7</w:t>
      </w:r>
      <w:r>
        <w:t xml:space="preserve"> </w:t>
      </w:r>
      <w:r w:rsidR="00FA3CB9">
        <w:t>Imposte e tasse</w:t>
      </w:r>
    </w:p>
    <w:p w:rsidR="00FA3CB9" w:rsidRDefault="00FA3CB9" w:rsidP="007F0D9E">
      <w:pPr>
        <w:jc w:val="both"/>
      </w:pPr>
      <w:r>
        <w:t>La presente convenzione è soggetta a registrazione solo in caso d’uso, ai sensi dell’art. 5 del D.P.R. 30 giugno 1986, n. 131 e dell’art. 4 dell’allegata Tariffa (parte seconda), a cura e spese della parte richiedente.</w:t>
      </w:r>
    </w:p>
    <w:p w:rsidR="008B3B91" w:rsidRDefault="008B3B91" w:rsidP="007F0D9E">
      <w:pPr>
        <w:jc w:val="both"/>
      </w:pPr>
      <w:r>
        <w:lastRenderedPageBreak/>
        <w:t>Le spese di bollo sono a carico del Finanziatore.</w:t>
      </w:r>
    </w:p>
    <w:p w:rsidR="007F0D9E" w:rsidRDefault="007F0D9E" w:rsidP="007F0D9E">
      <w:pPr>
        <w:jc w:val="both"/>
      </w:pPr>
    </w:p>
    <w:p w:rsidR="00FA3CB9" w:rsidRDefault="00FA3CB9" w:rsidP="007F0D9E">
      <w:pPr>
        <w:jc w:val="both"/>
      </w:pPr>
      <w:r>
        <w:t>Il Rappresentante legale /Presidente d</w:t>
      </w:r>
      <w:r w:rsidR="007F0D9E">
        <w:t>ella Società</w:t>
      </w:r>
    </w:p>
    <w:p w:rsidR="00FA3CB9" w:rsidRDefault="00FA3CB9" w:rsidP="007F0D9E">
      <w:pPr>
        <w:jc w:val="both"/>
      </w:pPr>
      <w:r>
        <w:t>Dott._________________</w:t>
      </w:r>
    </w:p>
    <w:p w:rsidR="00FA3CB9" w:rsidRDefault="00FA3CB9" w:rsidP="007F0D9E">
      <w:pPr>
        <w:jc w:val="both"/>
      </w:pPr>
      <w:r>
        <w:t xml:space="preserve">Il Direttore del Dipartimento di </w:t>
      </w:r>
      <w:r w:rsidR="00BD6CD8">
        <w:t>Ingegneria Industriale</w:t>
      </w:r>
    </w:p>
    <w:p w:rsidR="00FA3CB9" w:rsidRDefault="00FA3CB9" w:rsidP="007F0D9E">
      <w:pPr>
        <w:jc w:val="both"/>
      </w:pPr>
      <w:r>
        <w:t xml:space="preserve">Prof. </w:t>
      </w:r>
      <w:r w:rsidR="00BD6CD8">
        <w:t>Bruno Facchini</w:t>
      </w:r>
    </w:p>
    <w:p w:rsidR="007F0D9E" w:rsidRDefault="007F0D9E" w:rsidP="007F0D9E">
      <w:pPr>
        <w:jc w:val="both"/>
      </w:pPr>
    </w:p>
    <w:p w:rsidR="00DB2FC0" w:rsidRDefault="00FA3CB9" w:rsidP="007F0D9E">
      <w:pPr>
        <w:jc w:val="both"/>
      </w:pPr>
      <w:r>
        <w:t>Luogo e Data, _________________________________</w:t>
      </w:r>
    </w:p>
    <w:sectPr w:rsidR="00DB2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B2" w:rsidRDefault="00C24EB2">
      <w:pPr>
        <w:spacing w:after="0" w:line="240" w:lineRule="auto"/>
      </w:pPr>
      <w:r>
        <w:separator/>
      </w:r>
    </w:p>
  </w:endnote>
  <w:endnote w:type="continuationSeparator" w:id="0">
    <w:p w:rsidR="00C24EB2" w:rsidRDefault="00C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B2" w:rsidRDefault="00C24EB2">
      <w:pPr>
        <w:spacing w:after="0" w:line="240" w:lineRule="auto"/>
      </w:pPr>
      <w:r>
        <w:separator/>
      </w:r>
    </w:p>
  </w:footnote>
  <w:footnote w:type="continuationSeparator" w:id="0">
    <w:p w:rsidR="00C24EB2" w:rsidRDefault="00C2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996"/>
    <w:multiLevelType w:val="hybridMultilevel"/>
    <w:tmpl w:val="BAA254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B9"/>
    <w:rsid w:val="000B4E8E"/>
    <w:rsid w:val="000E2726"/>
    <w:rsid w:val="00106BE2"/>
    <w:rsid w:val="00151BE3"/>
    <w:rsid w:val="00185DB7"/>
    <w:rsid w:val="001B454B"/>
    <w:rsid w:val="001D2BA6"/>
    <w:rsid w:val="00342A5E"/>
    <w:rsid w:val="00345988"/>
    <w:rsid w:val="00424377"/>
    <w:rsid w:val="00433AA9"/>
    <w:rsid w:val="00443B16"/>
    <w:rsid w:val="00446EB9"/>
    <w:rsid w:val="00531498"/>
    <w:rsid w:val="00531FC4"/>
    <w:rsid w:val="005C45F4"/>
    <w:rsid w:val="00796B7D"/>
    <w:rsid w:val="007B7086"/>
    <w:rsid w:val="007E0756"/>
    <w:rsid w:val="007F0D9E"/>
    <w:rsid w:val="00824E9A"/>
    <w:rsid w:val="008B3B91"/>
    <w:rsid w:val="009C66CA"/>
    <w:rsid w:val="009E0A63"/>
    <w:rsid w:val="00A05BE4"/>
    <w:rsid w:val="00A45714"/>
    <w:rsid w:val="00B57F2D"/>
    <w:rsid w:val="00B62939"/>
    <w:rsid w:val="00BD6CD8"/>
    <w:rsid w:val="00C12E84"/>
    <w:rsid w:val="00C24EB2"/>
    <w:rsid w:val="00C80DC6"/>
    <w:rsid w:val="00DB2FC0"/>
    <w:rsid w:val="00DD6851"/>
    <w:rsid w:val="00E15D5F"/>
    <w:rsid w:val="00F77D4E"/>
    <w:rsid w:val="00FA3CB9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FD656-1F33-4FE3-96AD-6B93C88C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B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3A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Windows User</cp:lastModifiedBy>
  <cp:revision>2</cp:revision>
  <dcterms:created xsi:type="dcterms:W3CDTF">2021-01-25T09:25:00Z</dcterms:created>
  <dcterms:modified xsi:type="dcterms:W3CDTF">2021-01-25T09:25:00Z</dcterms:modified>
</cp:coreProperties>
</file>