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9FB" w:rsidRDefault="00CB49FB" w:rsidP="00CB49FB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nuovo</w:t>
      </w:r>
      <w:r w:rsidRPr="0090352E">
        <w:rPr>
          <w:rFonts w:ascii="Arial" w:hAnsi="Arial" w:cs="Arial"/>
        </w:rPr>
        <w:t xml:space="preserve"> Regolamento </w:t>
      </w:r>
      <w:r>
        <w:rPr>
          <w:rFonts w:ascii="Arial" w:hAnsi="Arial" w:cs="Arial"/>
        </w:rPr>
        <w:t>per il conferimento di assegni di ricerca di cui all’art. 22 della Legge 30/12/2010, n. 240, all’art. 5 comma 6</w:t>
      </w:r>
      <w:r w:rsidRPr="0090352E">
        <w:rPr>
          <w:rFonts w:ascii="Arial" w:hAnsi="Arial" w:cs="Arial"/>
        </w:rPr>
        <w:t xml:space="preserve"> del citato regolamento </w:t>
      </w:r>
      <w:r>
        <w:rPr>
          <w:rFonts w:ascii="Arial" w:hAnsi="Arial" w:cs="Arial"/>
        </w:rPr>
        <w:t>prevede che:</w:t>
      </w:r>
    </w:p>
    <w:p w:rsidR="00CB49FB" w:rsidRDefault="00CB49FB" w:rsidP="00CB49FB">
      <w:pPr>
        <w:tabs>
          <w:tab w:val="left" w:pos="142"/>
        </w:tabs>
        <w:jc w:val="both"/>
        <w:rPr>
          <w:rFonts w:ascii="Arial" w:hAnsi="Arial" w:cs="Arial"/>
        </w:rPr>
      </w:pPr>
      <w:r w:rsidRPr="00CB49FB">
        <w:rPr>
          <w:rFonts w:ascii="Arial" w:hAnsi="Arial" w:cs="Arial"/>
        </w:rPr>
        <w:t xml:space="preserve">“Il titolare di assegno di ricerca può svolgere attività di lavoro autonomo </w:t>
      </w:r>
      <w:r w:rsidRPr="00CB49FB">
        <w:rPr>
          <w:rFonts w:ascii="Arial" w:hAnsi="Arial" w:cs="Arial"/>
          <w:b/>
        </w:rPr>
        <w:t>solo previa autorizzazione del Consiglio dell’Unità amministrativa</w:t>
      </w:r>
      <w:r w:rsidRPr="00CB49FB">
        <w:rPr>
          <w:rFonts w:ascii="Arial" w:hAnsi="Arial" w:cs="Arial"/>
        </w:rPr>
        <w:t>, su parere motivato del Responsabile scientifico dell’assegno, previa verifica che tale attività sia:</w:t>
      </w:r>
    </w:p>
    <w:p w:rsidR="00CB49FB" w:rsidRPr="00CB49FB" w:rsidRDefault="00CB49FB" w:rsidP="00CB49FB">
      <w:pPr>
        <w:tabs>
          <w:tab w:val="left" w:pos="142"/>
        </w:tabs>
        <w:jc w:val="both"/>
        <w:rPr>
          <w:rFonts w:ascii="Arial" w:hAnsi="Arial" w:cs="Arial"/>
        </w:rPr>
      </w:pPr>
    </w:p>
    <w:p w:rsidR="00CB49FB" w:rsidRPr="00CB49FB" w:rsidRDefault="00CB49FB" w:rsidP="00CB49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B49FB">
        <w:rPr>
          <w:rFonts w:ascii="Arial" w:hAnsi="Arial" w:cs="Arial"/>
        </w:rPr>
        <w:t>compatibile con l'esercizio dell'attività di ricerca prevista per l'assegno;</w:t>
      </w:r>
    </w:p>
    <w:p w:rsidR="00CB49FB" w:rsidRPr="00CB49FB" w:rsidRDefault="00CB49FB" w:rsidP="00CB49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B49FB">
        <w:rPr>
          <w:rFonts w:ascii="Arial" w:hAnsi="Arial" w:cs="Arial"/>
        </w:rPr>
        <w:t>non pregiudizievole per lo svolgimento delle attività di ricerca;</w:t>
      </w:r>
    </w:p>
    <w:p w:rsidR="00CB49FB" w:rsidRPr="00CB49FB" w:rsidRDefault="00CB49FB" w:rsidP="00CB49F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B49FB">
        <w:rPr>
          <w:rFonts w:ascii="Arial" w:hAnsi="Arial" w:cs="Arial"/>
        </w:rPr>
        <w:t>non portatrice di conflitto di interessi con la specifica attività di ricerca svolta; tenendo conto anche delle regole di rendicontazione previste dall’ente finanziatore</w:t>
      </w:r>
      <w:r w:rsidR="00884C87">
        <w:rPr>
          <w:rFonts w:ascii="Arial" w:hAnsi="Arial" w:cs="Arial"/>
        </w:rPr>
        <w:t>”</w:t>
      </w:r>
      <w:r w:rsidRPr="00CB49FB">
        <w:rPr>
          <w:rFonts w:ascii="Arial" w:hAnsi="Arial" w:cs="Arial"/>
        </w:rPr>
        <w:t>.</w:t>
      </w:r>
    </w:p>
    <w:p w:rsidR="008F610C" w:rsidRPr="008F610C" w:rsidRDefault="002C5DF5" w:rsidP="008F610C">
      <w:pPr>
        <w:rPr>
          <w:rFonts w:ascii="Times New Roman" w:hAnsi="Times New Roman"/>
        </w:rPr>
      </w:pPr>
      <w:r>
        <w:rPr>
          <w:rFonts w:ascii="Arial" w:hAnsi="Arial" w:cs="Arial"/>
        </w:rPr>
        <w:t xml:space="preserve">Format del modulo di richiesta è acquisibile </w:t>
      </w:r>
      <w:r w:rsidR="008F610C" w:rsidRPr="008F610C">
        <w:rPr>
          <w:rFonts w:ascii="Arial" w:hAnsi="Arial" w:cs="Arial"/>
        </w:rPr>
        <w:t xml:space="preserve">fra la modulistica. </w:t>
      </w:r>
    </w:p>
    <w:p w:rsidR="00C00023" w:rsidRPr="002C5DF5" w:rsidRDefault="00C00023" w:rsidP="002C5DF5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sectPr w:rsidR="00C00023" w:rsidRPr="002C5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021B0"/>
    <w:multiLevelType w:val="hybridMultilevel"/>
    <w:tmpl w:val="4676B3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55CAD"/>
    <w:multiLevelType w:val="hybridMultilevel"/>
    <w:tmpl w:val="4D46D618"/>
    <w:lvl w:ilvl="0" w:tplc="0F54864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FB"/>
    <w:rsid w:val="002C5DF5"/>
    <w:rsid w:val="00884C87"/>
    <w:rsid w:val="008F610C"/>
    <w:rsid w:val="00C00023"/>
    <w:rsid w:val="00C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5C2D"/>
  <w15:chartTrackingRefBased/>
  <w15:docId w15:val="{D3E5D3D6-6E18-447D-9FB2-31CC8E2E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49FB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4</cp:revision>
  <dcterms:created xsi:type="dcterms:W3CDTF">2020-10-19T08:08:00Z</dcterms:created>
  <dcterms:modified xsi:type="dcterms:W3CDTF">2020-10-19T08:31:00Z</dcterms:modified>
</cp:coreProperties>
</file>