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6110" w:rsidRP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>Firenze, lì ……………………</w:t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>Al Direttore del Dipartimento</w:t>
      </w:r>
    </w:p>
    <w:p w:rsidR="00476110" w:rsidRP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  <w:t>Ingegneria Industriale</w:t>
      </w:r>
    </w:p>
    <w:p w:rsidR="00476110" w:rsidRPr="00476110" w:rsidRDefault="00476110" w:rsidP="00476110">
      <w:pPr>
        <w:spacing w:after="0" w:line="240" w:lineRule="auto"/>
        <w:ind w:left="4254" w:firstLine="709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>Sede</w:t>
      </w:r>
    </w:p>
    <w:p w:rsidR="00476110" w:rsidRP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318E" w:rsidRPr="00476110" w:rsidRDefault="0021318E" w:rsidP="0021318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318E" w:rsidRPr="00476110" w:rsidRDefault="0021318E" w:rsidP="0021318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 xml:space="preserve">Il sottoscritto ________________________________, in qualità di _____________________________ </w:t>
      </w:r>
      <w:r w:rsidRPr="00476110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476110">
        <w:rPr>
          <w:rFonts w:ascii="Verdana" w:hAnsi="Verdana" w:cs="Arial"/>
          <w:sz w:val="18"/>
          <w:szCs w:val="18"/>
        </w:rPr>
        <w:t xml:space="preserve">  per lo svolgimento dei compiti istituzionali legati a</w:t>
      </w:r>
      <w:r>
        <w:rPr>
          <w:rFonts w:ascii="Verdana" w:hAnsi="Verdana" w:cs="Arial"/>
          <w:sz w:val="18"/>
          <w:szCs w:val="18"/>
        </w:rPr>
        <w:t xml:space="preserve"> (</w:t>
      </w:r>
      <w:r w:rsidRPr="0021318E">
        <w:rPr>
          <w:rFonts w:ascii="Verdana" w:hAnsi="Verdana" w:cs="Arial"/>
          <w:i/>
          <w:sz w:val="18"/>
          <w:szCs w:val="18"/>
        </w:rPr>
        <w:t>BARRARE LA SCELTA</w:t>
      </w:r>
      <w:r>
        <w:rPr>
          <w:rFonts w:ascii="Verdana" w:hAnsi="Verdana" w:cs="Arial"/>
          <w:sz w:val="18"/>
          <w:szCs w:val="18"/>
        </w:rPr>
        <w:t>)</w:t>
      </w:r>
      <w:r w:rsidRPr="00476110">
        <w:rPr>
          <w:rFonts w:ascii="Verdana" w:hAnsi="Verdana" w:cs="Arial"/>
          <w:sz w:val="18"/>
          <w:szCs w:val="18"/>
        </w:rPr>
        <w:t>:</w:t>
      </w:r>
    </w:p>
    <w:p w:rsidR="0021318E" w:rsidRPr="00476110" w:rsidRDefault="0021318E" w:rsidP="0021318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AC03CD">
        <w:rPr>
          <w:rFonts w:ascii="Verdana" w:hAnsi="Verdana" w:cs="Arial"/>
          <w:sz w:val="18"/>
          <w:szCs w:val="18"/>
        </w:rPr>
      </w:r>
      <w:r w:rsidR="00AC03CD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ab/>
        <w:t>ricerca</w:t>
      </w:r>
    </w:p>
    <w:p w:rsidR="0021318E" w:rsidRPr="00476110" w:rsidRDefault="0021318E" w:rsidP="0021318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AC03CD">
        <w:rPr>
          <w:rFonts w:ascii="Verdana" w:hAnsi="Verdana" w:cs="Arial"/>
          <w:sz w:val="18"/>
          <w:szCs w:val="18"/>
        </w:rPr>
      </w:r>
      <w:r w:rsidR="00AC03CD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ab/>
        <w:t>didattica</w:t>
      </w:r>
    </w:p>
    <w:p w:rsidR="0021318E" w:rsidRPr="00476110" w:rsidRDefault="0021318E" w:rsidP="0021318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AC03CD">
        <w:rPr>
          <w:rFonts w:ascii="Verdana" w:hAnsi="Verdana" w:cs="Arial"/>
          <w:sz w:val="18"/>
          <w:szCs w:val="18"/>
        </w:rPr>
      </w:r>
      <w:r w:rsidR="00AC03CD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ab/>
        <w:t>funzionamento struttura</w:t>
      </w:r>
    </w:p>
    <w:p w:rsidR="0021318E" w:rsidRDefault="0021318E" w:rsidP="0021318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A3C28" w:rsidRDefault="004A3C28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76110" w:rsidRDefault="00476110" w:rsidP="004A3C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>Avendo preso visione della normativa vigente, recante disposizioni in materia di acquisto di beni e servizi, art. 26 della L. n. 488/99 e art. 59 della L. n. 388/00</w:t>
      </w:r>
      <w:r w:rsidR="004A3C28">
        <w:rPr>
          <w:rFonts w:ascii="Verdana" w:hAnsi="Verdana" w:cs="Arial"/>
          <w:sz w:val="18"/>
          <w:szCs w:val="18"/>
        </w:rPr>
        <w:t>,</w:t>
      </w:r>
      <w:r w:rsidRPr="00476110">
        <w:rPr>
          <w:rFonts w:ascii="Verdana" w:hAnsi="Verdana" w:cs="Arial"/>
          <w:sz w:val="18"/>
          <w:szCs w:val="18"/>
        </w:rPr>
        <w:t xml:space="preserve"> </w:t>
      </w:r>
      <w:r w:rsidR="004A3C28" w:rsidRPr="004A3C28">
        <w:rPr>
          <w:rFonts w:ascii="Verdana" w:hAnsi="Verdana" w:cs="Arial"/>
          <w:sz w:val="18"/>
          <w:szCs w:val="18"/>
        </w:rPr>
        <w:t xml:space="preserve">L.6 luglio 2012, n.94 (1° </w:t>
      </w:r>
      <w:proofErr w:type="spellStart"/>
      <w:r w:rsidR="004A3C28" w:rsidRPr="000B059C">
        <w:rPr>
          <w:rFonts w:ascii="Verdana" w:hAnsi="Verdana" w:cs="Arial"/>
          <w:i/>
          <w:sz w:val="18"/>
          <w:szCs w:val="18"/>
        </w:rPr>
        <w:t>spending</w:t>
      </w:r>
      <w:proofErr w:type="spellEnd"/>
      <w:r w:rsidR="004A3C28" w:rsidRPr="000B059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="004A3C28" w:rsidRPr="000B059C">
        <w:rPr>
          <w:rFonts w:ascii="Verdana" w:hAnsi="Verdana" w:cs="Arial"/>
          <w:i/>
          <w:sz w:val="18"/>
          <w:szCs w:val="18"/>
        </w:rPr>
        <w:t>review</w:t>
      </w:r>
      <w:proofErr w:type="spellEnd"/>
      <w:r w:rsidR="004A3C28" w:rsidRPr="004A3C28">
        <w:rPr>
          <w:rFonts w:ascii="Verdana" w:hAnsi="Verdana" w:cs="Arial"/>
          <w:sz w:val="18"/>
          <w:szCs w:val="18"/>
        </w:rPr>
        <w:t>)</w:t>
      </w:r>
      <w:r w:rsidR="004A3C28">
        <w:rPr>
          <w:rFonts w:ascii="Verdana" w:hAnsi="Verdana" w:cs="Arial"/>
          <w:sz w:val="18"/>
          <w:szCs w:val="18"/>
        </w:rPr>
        <w:t xml:space="preserve">; </w:t>
      </w:r>
      <w:r w:rsidR="004A3C28" w:rsidRPr="004A3C28">
        <w:rPr>
          <w:rFonts w:ascii="Verdana" w:hAnsi="Verdana" w:cs="Arial"/>
          <w:sz w:val="18"/>
          <w:szCs w:val="18"/>
        </w:rPr>
        <w:t>L. 7 agosto 2012, n. 134 (decreto sviluppo)</w:t>
      </w:r>
      <w:r w:rsidR="004A3C28">
        <w:rPr>
          <w:rFonts w:ascii="Verdana" w:hAnsi="Verdana" w:cs="Arial"/>
          <w:sz w:val="18"/>
          <w:szCs w:val="18"/>
        </w:rPr>
        <w:t xml:space="preserve">, </w:t>
      </w:r>
      <w:r w:rsidR="004A3C28" w:rsidRPr="004A3C28">
        <w:rPr>
          <w:rFonts w:ascii="Verdana" w:hAnsi="Verdana" w:cs="Arial"/>
          <w:sz w:val="18"/>
          <w:szCs w:val="18"/>
        </w:rPr>
        <w:t xml:space="preserve">L. 7 agosto 2012, n.135  (2° </w:t>
      </w:r>
      <w:proofErr w:type="spellStart"/>
      <w:r w:rsidR="004A3C28" w:rsidRPr="000B059C">
        <w:rPr>
          <w:rFonts w:ascii="Verdana" w:hAnsi="Verdana" w:cs="Arial"/>
          <w:i/>
          <w:sz w:val="18"/>
          <w:szCs w:val="18"/>
        </w:rPr>
        <w:t>spending</w:t>
      </w:r>
      <w:proofErr w:type="spellEnd"/>
      <w:r w:rsidR="004A3C28" w:rsidRPr="000B059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="004A3C28" w:rsidRPr="000B059C">
        <w:rPr>
          <w:rFonts w:ascii="Verdana" w:hAnsi="Verdana" w:cs="Arial"/>
          <w:i/>
          <w:sz w:val="18"/>
          <w:szCs w:val="18"/>
        </w:rPr>
        <w:t>review</w:t>
      </w:r>
      <w:proofErr w:type="spellEnd"/>
      <w:r w:rsidR="004A3C28" w:rsidRPr="004A3C28">
        <w:rPr>
          <w:rFonts w:ascii="Verdana" w:hAnsi="Verdana" w:cs="Arial"/>
          <w:sz w:val="18"/>
          <w:szCs w:val="18"/>
        </w:rPr>
        <w:t>)</w:t>
      </w:r>
      <w:r w:rsidR="004A3C28">
        <w:rPr>
          <w:rFonts w:ascii="Verdana" w:hAnsi="Verdana" w:cs="Arial"/>
          <w:sz w:val="18"/>
          <w:szCs w:val="18"/>
        </w:rPr>
        <w:t xml:space="preserve">, </w:t>
      </w:r>
      <w:r w:rsidR="004A3C28" w:rsidRPr="004A3C28">
        <w:rPr>
          <w:rFonts w:ascii="Verdana" w:hAnsi="Verdana" w:cs="Arial"/>
          <w:sz w:val="18"/>
          <w:szCs w:val="18"/>
        </w:rPr>
        <w:t>L. 24 dicembre 2012, n. 228 (legge stabilità 2013)</w:t>
      </w:r>
      <w:r w:rsidR="004A3C28">
        <w:rPr>
          <w:rFonts w:ascii="Verdana" w:hAnsi="Verdana" w:cs="Arial"/>
          <w:sz w:val="18"/>
          <w:szCs w:val="18"/>
        </w:rPr>
        <w:t>, che sanciscono –anche per le Università -</w:t>
      </w:r>
      <w:r w:rsidRPr="00476110">
        <w:rPr>
          <w:rFonts w:ascii="Verdana" w:hAnsi="Verdana" w:cs="Arial"/>
          <w:sz w:val="18"/>
          <w:szCs w:val="18"/>
        </w:rPr>
        <w:t xml:space="preserve"> </w:t>
      </w:r>
      <w:r w:rsidRPr="0021318E">
        <w:rPr>
          <w:rFonts w:ascii="Verdana" w:hAnsi="Verdana" w:cs="Arial"/>
          <w:sz w:val="18"/>
          <w:szCs w:val="18"/>
        </w:rPr>
        <w:t>l’obbligo</w:t>
      </w:r>
      <w:r w:rsidRPr="00476110">
        <w:rPr>
          <w:rFonts w:ascii="Verdana" w:hAnsi="Verdana" w:cs="Arial"/>
          <w:sz w:val="18"/>
          <w:szCs w:val="18"/>
        </w:rPr>
        <w:t xml:space="preserve"> di ricorrere al Mercato elettronico delle Pubbliche Amministrazioni (MEPA) per acquisti sotto soglia comunitaria (200.000,00€) e alle Convenzioni CONSIP </w:t>
      </w:r>
      <w:r w:rsidR="004A3C28">
        <w:rPr>
          <w:rFonts w:ascii="Verdana" w:hAnsi="Verdana" w:cs="Arial"/>
          <w:sz w:val="18"/>
          <w:szCs w:val="18"/>
        </w:rPr>
        <w:t xml:space="preserve">qualora attive sia per gli </w:t>
      </w:r>
      <w:r w:rsidRPr="00476110">
        <w:rPr>
          <w:rFonts w:ascii="Verdana" w:hAnsi="Verdana" w:cs="Arial"/>
          <w:sz w:val="18"/>
          <w:szCs w:val="18"/>
        </w:rPr>
        <w:t xml:space="preserve">acquisti sopra </w:t>
      </w:r>
      <w:r w:rsidR="004A3C28">
        <w:rPr>
          <w:rFonts w:ascii="Verdana" w:hAnsi="Verdana" w:cs="Arial"/>
          <w:sz w:val="18"/>
          <w:szCs w:val="18"/>
        </w:rPr>
        <w:t xml:space="preserve">che sotto </w:t>
      </w:r>
      <w:r w:rsidRPr="00476110">
        <w:rPr>
          <w:rFonts w:ascii="Verdana" w:hAnsi="Verdana" w:cs="Arial"/>
          <w:sz w:val="18"/>
          <w:szCs w:val="18"/>
        </w:rPr>
        <w:t>soglia</w:t>
      </w:r>
      <w:r w:rsidR="004A3C28">
        <w:rPr>
          <w:rFonts w:ascii="Verdana" w:hAnsi="Verdana" w:cs="Arial"/>
          <w:sz w:val="18"/>
          <w:szCs w:val="18"/>
        </w:rPr>
        <w:t>.</w:t>
      </w:r>
    </w:p>
    <w:p w:rsid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1087D" w:rsidRPr="004A3C28" w:rsidRDefault="0091087D" w:rsidP="0091087D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4A3C28">
        <w:rPr>
          <w:rFonts w:ascii="Verdana" w:hAnsi="Verdana" w:cs="Arial"/>
          <w:b/>
          <w:sz w:val="18"/>
          <w:szCs w:val="18"/>
        </w:rPr>
        <w:t>richiede di acquisire il seguente materiale/servizio</w:t>
      </w:r>
      <w:r w:rsidR="00AC03CD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bookmarkStart w:id="0" w:name="_GoBack"/>
      <w:bookmarkEnd w:id="0"/>
      <w:r w:rsidRPr="004A3C28">
        <w:rPr>
          <w:rFonts w:ascii="Verdana" w:hAnsi="Verdana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1817"/>
        <w:gridCol w:w="2769"/>
        <w:gridCol w:w="1693"/>
        <w:gridCol w:w="1453"/>
      </w:tblGrid>
      <w:tr w:rsidR="0021318E" w:rsidRPr="00476110" w:rsidTr="0021318E">
        <w:tc>
          <w:tcPr>
            <w:tcW w:w="707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76110">
              <w:rPr>
                <w:rFonts w:ascii="Verdana" w:hAnsi="Verdana" w:cs="Arial"/>
                <w:b/>
                <w:sz w:val="18"/>
                <w:szCs w:val="18"/>
              </w:rPr>
              <w:t>Q.tà</w:t>
            </w:r>
          </w:p>
        </w:tc>
        <w:tc>
          <w:tcPr>
            <w:tcW w:w="1834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76110">
              <w:rPr>
                <w:rFonts w:ascii="Verdana" w:hAnsi="Verdana" w:cs="Arial"/>
                <w:b/>
                <w:sz w:val="18"/>
                <w:szCs w:val="18"/>
              </w:rPr>
              <w:t xml:space="preserve">Descrizione </w:t>
            </w:r>
          </w:p>
        </w:tc>
        <w:tc>
          <w:tcPr>
            <w:tcW w:w="2810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76110">
              <w:rPr>
                <w:rFonts w:ascii="Verdana" w:hAnsi="Verdana" w:cs="Arial"/>
                <w:b/>
                <w:sz w:val="18"/>
                <w:szCs w:val="18"/>
              </w:rPr>
              <w:t>Caratteristiche tecniche dettagliate</w:t>
            </w:r>
          </w:p>
        </w:tc>
        <w:tc>
          <w:tcPr>
            <w:tcW w:w="1715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76110">
              <w:rPr>
                <w:rFonts w:ascii="Verdana" w:hAnsi="Verdana" w:cs="Arial"/>
                <w:b/>
                <w:sz w:val="18"/>
                <w:szCs w:val="18"/>
              </w:rPr>
              <w:t xml:space="preserve">Prezzo unitario </w:t>
            </w:r>
            <w:r w:rsidRPr="00476110">
              <w:rPr>
                <w:rFonts w:ascii="Verdana" w:hAnsi="Verdana" w:cs="Arial"/>
                <w:b/>
                <w:sz w:val="18"/>
                <w:szCs w:val="18"/>
                <w:u w:val="single"/>
              </w:rPr>
              <w:t>presunto</w:t>
            </w:r>
          </w:p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76110">
              <w:rPr>
                <w:rFonts w:ascii="Verdana" w:hAnsi="Verdana" w:cs="Arial"/>
                <w:b/>
                <w:sz w:val="18"/>
                <w:szCs w:val="18"/>
              </w:rPr>
              <w:t>al netto di IVA</w:t>
            </w:r>
          </w:p>
        </w:tc>
        <w:tc>
          <w:tcPr>
            <w:tcW w:w="1371" w:type="dxa"/>
          </w:tcPr>
          <w:p w:rsidR="0021318E" w:rsidRPr="00476110" w:rsidRDefault="0021318E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 inventariare (barrare con X)</w:t>
            </w:r>
          </w:p>
        </w:tc>
      </w:tr>
      <w:tr w:rsidR="0021318E" w:rsidRPr="00476110" w:rsidTr="0021318E">
        <w:tc>
          <w:tcPr>
            <w:tcW w:w="707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10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318E" w:rsidRPr="00476110" w:rsidTr="0021318E">
        <w:tc>
          <w:tcPr>
            <w:tcW w:w="707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10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318E" w:rsidRPr="00476110" w:rsidTr="0021318E">
        <w:tc>
          <w:tcPr>
            <w:tcW w:w="707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10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318E" w:rsidRPr="00476110" w:rsidTr="0021318E">
        <w:tc>
          <w:tcPr>
            <w:tcW w:w="707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10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318E" w:rsidRPr="00476110" w:rsidTr="0021318E">
        <w:tc>
          <w:tcPr>
            <w:tcW w:w="707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10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21318E" w:rsidRPr="00476110" w:rsidRDefault="0021318E" w:rsidP="0091087D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318E" w:rsidRDefault="0021318E" w:rsidP="0021318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476110">
        <w:rPr>
          <w:rFonts w:ascii="Verdana" w:hAnsi="Verdana" w:cs="Arial"/>
          <w:b/>
          <w:sz w:val="18"/>
          <w:szCs w:val="18"/>
        </w:rPr>
        <w:t>dichiara che,</w:t>
      </w:r>
      <w:r>
        <w:rPr>
          <w:rFonts w:ascii="Verdana" w:hAnsi="Verdana" w:cs="Arial"/>
          <w:b/>
          <w:sz w:val="18"/>
          <w:szCs w:val="18"/>
        </w:rPr>
        <w:t xml:space="preserve"> dopo indagine effettuata su </w:t>
      </w:r>
    </w:p>
    <w:p w:rsidR="0021318E" w:rsidRDefault="00AC03CD" w:rsidP="0021318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hyperlink r:id="rId9" w:history="1">
        <w:r w:rsidR="0021318E" w:rsidRPr="00AE015F">
          <w:rPr>
            <w:rStyle w:val="Collegamentoipertestuale"/>
            <w:rFonts w:ascii="Verdana" w:hAnsi="Verdana" w:cs="Arial"/>
            <w:b/>
            <w:sz w:val="18"/>
            <w:szCs w:val="18"/>
          </w:rPr>
          <w:t>https://www.acquistinretepa.it/opencms/opencms/</w:t>
        </w:r>
      </w:hyperlink>
    </w:p>
    <w:p w:rsidR="0021318E" w:rsidRDefault="00AC03CD" w:rsidP="0021318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hyperlink r:id="rId10" w:history="1">
        <w:r w:rsidR="0021318E" w:rsidRPr="00AE015F">
          <w:rPr>
            <w:rStyle w:val="Collegamentoipertestuale"/>
            <w:rFonts w:ascii="Verdana" w:hAnsi="Verdana" w:cs="Arial"/>
            <w:b/>
            <w:sz w:val="18"/>
            <w:szCs w:val="18"/>
          </w:rPr>
          <w:t>http://start.e.toscana.it/regione-toscana/pleiade/?pagina=ne_registrazione</w:t>
        </w:r>
      </w:hyperlink>
    </w:p>
    <w:p w:rsidR="00177DDF" w:rsidRDefault="00177DDF" w:rsidP="00476110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76110" w:rsidRDefault="00476110" w:rsidP="0091087D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AC03CD">
        <w:rPr>
          <w:rFonts w:ascii="Verdana" w:hAnsi="Verdana" w:cs="Arial"/>
          <w:sz w:val="18"/>
          <w:szCs w:val="18"/>
        </w:rPr>
      </w:r>
      <w:r w:rsidR="00AC03CD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Pr="00476110">
        <w:rPr>
          <w:rFonts w:ascii="Verdana" w:hAnsi="Verdana" w:cs="Arial"/>
          <w:sz w:val="18"/>
          <w:szCs w:val="18"/>
        </w:rPr>
        <w:t xml:space="preserve"> </w:t>
      </w:r>
      <w:r w:rsidR="00D84711">
        <w:rPr>
          <w:rFonts w:ascii="Verdana" w:hAnsi="Verdana" w:cs="Arial"/>
          <w:sz w:val="18"/>
          <w:szCs w:val="18"/>
        </w:rPr>
        <w:t xml:space="preserve"> </w:t>
      </w:r>
      <w:r w:rsidRPr="00476110">
        <w:rPr>
          <w:rFonts w:ascii="Verdana" w:hAnsi="Verdana" w:cs="Arial"/>
          <w:b/>
          <w:sz w:val="18"/>
          <w:szCs w:val="18"/>
        </w:rPr>
        <w:t>TRATTASI DI FORNITURA</w:t>
      </w:r>
      <w:r w:rsidR="009740D6">
        <w:rPr>
          <w:rFonts w:ascii="Verdana" w:hAnsi="Verdana" w:cs="Arial"/>
          <w:b/>
          <w:sz w:val="18"/>
          <w:szCs w:val="18"/>
        </w:rPr>
        <w:t xml:space="preserve"> DI BENI</w:t>
      </w:r>
      <w:r w:rsidRPr="00476110">
        <w:rPr>
          <w:rFonts w:ascii="Verdana" w:hAnsi="Verdana" w:cs="Arial"/>
          <w:b/>
          <w:sz w:val="18"/>
          <w:szCs w:val="18"/>
        </w:rPr>
        <w:t xml:space="preserve"> PRESENTI IN MEPA  </w:t>
      </w:r>
      <w:r w:rsidRPr="00476110">
        <w:rPr>
          <w:rFonts w:ascii="Verdana" w:hAnsi="Verdana" w:cs="Arial"/>
          <w:i/>
          <w:sz w:val="18"/>
          <w:szCs w:val="18"/>
        </w:rPr>
        <w:t>(</w:t>
      </w:r>
      <w:r w:rsidR="00D84711">
        <w:rPr>
          <w:rFonts w:ascii="Verdana" w:hAnsi="Verdana" w:cs="Arial"/>
          <w:i/>
          <w:sz w:val="18"/>
          <w:szCs w:val="18"/>
        </w:rPr>
        <w:t>categoria merceologica</w:t>
      </w:r>
      <w:r w:rsidR="000B059C">
        <w:rPr>
          <w:rStyle w:val="Rimandonotaapidipagina"/>
          <w:rFonts w:ascii="Verdana" w:hAnsi="Verdana"/>
          <w:i/>
          <w:sz w:val="18"/>
          <w:szCs w:val="18"/>
        </w:rPr>
        <w:footnoteReference w:id="3"/>
      </w:r>
      <w:r w:rsidRPr="00476110">
        <w:rPr>
          <w:rFonts w:ascii="Verdana" w:hAnsi="Verdana" w:cs="Arial"/>
          <w:i/>
          <w:sz w:val="18"/>
          <w:szCs w:val="18"/>
        </w:rPr>
        <w:t>)</w:t>
      </w:r>
      <w:r w:rsidR="00A14363">
        <w:rPr>
          <w:rFonts w:ascii="Verdana" w:hAnsi="Verdana" w:cs="Arial"/>
          <w:i/>
          <w:sz w:val="18"/>
          <w:szCs w:val="18"/>
        </w:rPr>
        <w:t>(per tutti gli importi)</w:t>
      </w:r>
      <w:r w:rsidR="00FD679B">
        <w:rPr>
          <w:rFonts w:ascii="Verdana" w:hAnsi="Verdana" w:cs="Arial"/>
          <w:i/>
          <w:sz w:val="18"/>
          <w:szCs w:val="18"/>
        </w:rPr>
        <w:t>.</w:t>
      </w:r>
    </w:p>
    <w:p w:rsidR="00FD679B" w:rsidRDefault="00FD679B" w:rsidP="0091087D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D84711" w:rsidRDefault="00D84711" w:rsidP="00476110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 tale scopo ha individuato</w:t>
      </w:r>
      <w:r w:rsidR="00AD2363">
        <w:rPr>
          <w:rFonts w:ascii="Verdana" w:hAnsi="Verdana" w:cs="Arial"/>
          <w:b/>
          <w:sz w:val="18"/>
          <w:szCs w:val="18"/>
        </w:rPr>
        <w:t>, su MEPA,</w:t>
      </w:r>
      <w:r>
        <w:rPr>
          <w:rFonts w:ascii="Verdana" w:hAnsi="Verdana" w:cs="Arial"/>
          <w:b/>
          <w:sz w:val="18"/>
          <w:szCs w:val="18"/>
        </w:rPr>
        <w:t xml:space="preserve"> i</w:t>
      </w:r>
      <w:r w:rsidR="009740D6">
        <w:rPr>
          <w:rFonts w:ascii="Verdana" w:hAnsi="Verdana" w:cs="Arial"/>
          <w:b/>
          <w:sz w:val="18"/>
          <w:szCs w:val="18"/>
        </w:rPr>
        <w:t xml:space="preserve">l seguente fornitore </w:t>
      </w: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4305"/>
        <w:gridCol w:w="2127"/>
      </w:tblGrid>
      <w:tr w:rsidR="00A73396" w:rsidRPr="00476110" w:rsidTr="009740D6">
        <w:trPr>
          <w:trHeight w:val="507"/>
        </w:trPr>
        <w:tc>
          <w:tcPr>
            <w:tcW w:w="339" w:type="dxa"/>
          </w:tcPr>
          <w:p w:rsidR="00A73396" w:rsidRPr="00476110" w:rsidRDefault="00A73396" w:rsidP="00A73396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05" w:type="dxa"/>
          </w:tcPr>
          <w:p w:rsidR="00A73396" w:rsidRPr="00476110" w:rsidRDefault="00A73396" w:rsidP="00A73396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76110">
              <w:rPr>
                <w:rFonts w:ascii="Verdana" w:hAnsi="Verdana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2127" w:type="dxa"/>
          </w:tcPr>
          <w:p w:rsidR="00A73396" w:rsidRPr="00476110" w:rsidRDefault="00A73396" w:rsidP="00A73396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Sede </w:t>
            </w:r>
          </w:p>
        </w:tc>
      </w:tr>
      <w:tr w:rsidR="00A73396" w:rsidRPr="00476110" w:rsidTr="009740D6">
        <w:tc>
          <w:tcPr>
            <w:tcW w:w="339" w:type="dxa"/>
          </w:tcPr>
          <w:p w:rsidR="00A73396" w:rsidRPr="00476110" w:rsidRDefault="00A73396" w:rsidP="00A7339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7611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05" w:type="dxa"/>
          </w:tcPr>
          <w:p w:rsidR="00A73396" w:rsidRPr="00476110" w:rsidRDefault="00A73396" w:rsidP="00A7339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A73396" w:rsidRPr="00476110" w:rsidRDefault="00A73396" w:rsidP="00A7339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73396" w:rsidRDefault="00D84711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/>
      </w:r>
    </w:p>
    <w:p w:rsidR="00A73396" w:rsidRDefault="00A73396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73396" w:rsidRDefault="00A73396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73396" w:rsidRDefault="00A73396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73396" w:rsidRDefault="00A73396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73396" w:rsidRDefault="009740D6" w:rsidP="009740D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 tale scopo dichiara, sotto la sua personale responsabilità e consapevole delle </w:t>
      </w:r>
      <w:r w:rsidRPr="009740D6">
        <w:rPr>
          <w:rFonts w:ascii="Verdana" w:hAnsi="Verdana" w:cs="Arial"/>
          <w:sz w:val="18"/>
          <w:szCs w:val="18"/>
        </w:rPr>
        <w:t>sanzioni penali, nel caso di dichiarazioni mendaci, di formazione o uso di atti</w:t>
      </w:r>
      <w:r>
        <w:rPr>
          <w:rFonts w:ascii="Verdana" w:hAnsi="Verdana" w:cs="Arial"/>
          <w:sz w:val="18"/>
          <w:szCs w:val="18"/>
        </w:rPr>
        <w:t xml:space="preserve"> </w:t>
      </w:r>
      <w:r w:rsidRPr="009740D6">
        <w:rPr>
          <w:rFonts w:ascii="Verdana" w:hAnsi="Verdana" w:cs="Arial"/>
          <w:sz w:val="18"/>
          <w:szCs w:val="18"/>
        </w:rPr>
        <w:t>falsi, richiamate dall’art. 76 del D.P.R.</w:t>
      </w:r>
      <w:r>
        <w:rPr>
          <w:rFonts w:ascii="Verdana" w:hAnsi="Verdana" w:cs="Arial"/>
          <w:sz w:val="18"/>
          <w:szCs w:val="18"/>
        </w:rPr>
        <w:t xml:space="preserve"> </w:t>
      </w:r>
      <w:r w:rsidRPr="009740D6">
        <w:rPr>
          <w:rFonts w:ascii="Verdana" w:hAnsi="Verdana" w:cs="Arial"/>
          <w:sz w:val="18"/>
          <w:szCs w:val="18"/>
        </w:rPr>
        <w:t>28/12/2000 n.445</w:t>
      </w:r>
      <w:r>
        <w:rPr>
          <w:rFonts w:ascii="Verdana" w:hAnsi="Verdana" w:cs="Arial"/>
          <w:sz w:val="18"/>
          <w:szCs w:val="18"/>
        </w:rPr>
        <w:t xml:space="preserve">, che </w:t>
      </w:r>
      <w:r w:rsidRPr="00AD2363">
        <w:rPr>
          <w:rFonts w:ascii="Verdana" w:hAnsi="Verdana" w:cs="Arial"/>
          <w:b/>
          <w:sz w:val="18"/>
          <w:szCs w:val="18"/>
        </w:rPr>
        <w:t>l’unicità del fornitore</w:t>
      </w:r>
      <w:r>
        <w:rPr>
          <w:rFonts w:ascii="Verdana" w:hAnsi="Verdana" w:cs="Arial"/>
          <w:sz w:val="18"/>
          <w:szCs w:val="18"/>
        </w:rPr>
        <w:t xml:space="preserve"> è motivata come segue: </w:t>
      </w:r>
    </w:p>
    <w:p w:rsidR="009740D6" w:rsidRDefault="009740D6" w:rsidP="009740D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740D6" w:rsidRDefault="009740D6" w:rsidP="009740D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A73396" w:rsidRDefault="00A73396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740D6" w:rsidRDefault="009740D6" w:rsidP="009740D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A73396" w:rsidRDefault="00A73396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740D6" w:rsidRDefault="009740D6" w:rsidP="009740D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9740D6" w:rsidRDefault="009740D6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740D6" w:rsidRDefault="009740D6" w:rsidP="009740D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9740D6" w:rsidRDefault="009740D6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772CC" w:rsidRDefault="006772CC" w:rsidP="006772CC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Chiede pertanto che venga effettuata richiesta di ordine al fornitore indicato e, in considerazione che quello pubblicato costituisce prezzo </w:t>
      </w:r>
      <w:r w:rsidR="00AD2363">
        <w:rPr>
          <w:rFonts w:ascii="Verdana" w:hAnsi="Verdana" w:cs="Arial"/>
          <w:b/>
          <w:sz w:val="18"/>
          <w:szCs w:val="18"/>
        </w:rPr>
        <w:t>a catalogo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76441E">
        <w:rPr>
          <w:rFonts w:ascii="Verdana" w:hAnsi="Verdana" w:cs="Arial"/>
          <w:b/>
          <w:sz w:val="18"/>
          <w:szCs w:val="18"/>
        </w:rPr>
        <w:t xml:space="preserve">indica in € ……………………il prezzo base da cui partire per richiedere </w:t>
      </w:r>
      <w:r>
        <w:rPr>
          <w:rFonts w:ascii="Verdana" w:hAnsi="Verdana" w:cs="Arial"/>
          <w:b/>
          <w:sz w:val="18"/>
          <w:szCs w:val="18"/>
        </w:rPr>
        <w:t>l</w:t>
      </w:r>
      <w:r w:rsidRPr="0076441E">
        <w:rPr>
          <w:rFonts w:ascii="Verdana" w:hAnsi="Verdana" w:cs="Arial"/>
          <w:b/>
          <w:sz w:val="18"/>
          <w:szCs w:val="18"/>
        </w:rPr>
        <w:t>’offerta al ribasso.</w:t>
      </w:r>
    </w:p>
    <w:p w:rsidR="00A73396" w:rsidRDefault="00A73396" w:rsidP="00476110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76110" w:rsidRP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 xml:space="preserve">    </w:t>
      </w:r>
    </w:p>
    <w:tbl>
      <w:tblPr>
        <w:tblpPr w:leftFromText="141" w:rightFromText="141" w:vertAnchor="text" w:horzAnchor="page" w:tblpX="7483" w:tblpY="-29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842"/>
      </w:tblGrid>
      <w:tr w:rsidR="00476110" w:rsidRPr="00476110" w:rsidTr="00AD2363">
        <w:tc>
          <w:tcPr>
            <w:tcW w:w="1101" w:type="dxa"/>
            <w:shd w:val="clear" w:color="auto" w:fill="auto"/>
          </w:tcPr>
          <w:p w:rsidR="00476110" w:rsidRPr="00476110" w:rsidRDefault="00476110" w:rsidP="00476110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76110">
              <w:rPr>
                <w:rFonts w:ascii="Verdana" w:hAnsi="Verdana" w:cs="Arial"/>
                <w:b/>
                <w:sz w:val="18"/>
                <w:szCs w:val="18"/>
              </w:rPr>
              <w:t>CUP</w:t>
            </w:r>
            <w:r w:rsidRPr="00476110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842" w:type="dxa"/>
            <w:shd w:val="clear" w:color="auto" w:fill="auto"/>
          </w:tcPr>
          <w:p w:rsidR="00476110" w:rsidRPr="00476110" w:rsidRDefault="00476110" w:rsidP="0047611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6110" w:rsidRPr="00476110" w:rsidTr="00AD2363">
        <w:tc>
          <w:tcPr>
            <w:tcW w:w="1101" w:type="dxa"/>
            <w:shd w:val="clear" w:color="auto" w:fill="auto"/>
          </w:tcPr>
          <w:p w:rsidR="00476110" w:rsidRPr="00476110" w:rsidRDefault="00476110" w:rsidP="00476110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7611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CIG</w:t>
            </w:r>
            <w:r w:rsidRPr="00476110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842" w:type="dxa"/>
            <w:shd w:val="clear" w:color="auto" w:fill="auto"/>
          </w:tcPr>
          <w:p w:rsidR="00476110" w:rsidRPr="00476110" w:rsidRDefault="00476110" w:rsidP="0047611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F128B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>La spesa graverà sui fondi</w:t>
      </w:r>
    </w:p>
    <w:p w:rsid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 xml:space="preserve"> _____________________________      </w:t>
      </w:r>
    </w:p>
    <w:p w:rsidR="00AD2363" w:rsidRDefault="00AD2363" w:rsidP="00AD236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AC03CD">
        <w:rPr>
          <w:rFonts w:ascii="Verdana" w:hAnsi="Verdana" w:cs="Arial"/>
          <w:sz w:val="18"/>
          <w:szCs w:val="18"/>
        </w:rPr>
      </w:r>
      <w:r w:rsidR="00AC03CD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(</w:t>
      </w:r>
      <w:r w:rsidRPr="00037616">
        <w:rPr>
          <w:rFonts w:ascii="Verdana" w:hAnsi="Verdana" w:cs="Arial"/>
          <w:i/>
          <w:sz w:val="18"/>
          <w:szCs w:val="18"/>
        </w:rPr>
        <w:t>solo nel caso di interesse</w:t>
      </w:r>
      <w:r>
        <w:rPr>
          <w:rFonts w:ascii="Verdana" w:hAnsi="Verdana" w:cs="Arial"/>
          <w:sz w:val="18"/>
          <w:szCs w:val="18"/>
        </w:rPr>
        <w:t>) I</w:t>
      </w:r>
      <w:r w:rsidRPr="00037616">
        <w:rPr>
          <w:rFonts w:ascii="Verdana" w:hAnsi="Verdana" w:cs="Arial"/>
          <w:sz w:val="18"/>
          <w:szCs w:val="18"/>
        </w:rPr>
        <w:t xml:space="preserve">l sottoscritto dichiara che dichiara sotto la sua personale responsabilità e consapevole delle sanzioni penali nel caso di dichiarazioni mendaci, di formazione o uso di atti falsi – art.76 DPR28/12/2000 n.445, che l’oggetto della presente fornitura </w:t>
      </w:r>
      <w:r w:rsidRPr="00037616">
        <w:rPr>
          <w:rFonts w:ascii="Verdana" w:hAnsi="Verdana" w:cs="Arial"/>
          <w:b/>
          <w:sz w:val="18"/>
          <w:szCs w:val="18"/>
          <w:u w:val="single"/>
        </w:rPr>
        <w:t>verrà utilizzato esclusivamente nell’ambito dell’attività commerciale e pertanto potrà essere recuperata l’IVA corrispondente all’acquisto</w:t>
      </w:r>
      <w:r>
        <w:rPr>
          <w:rFonts w:ascii="Verdana" w:hAnsi="Verdana" w:cs="Arial"/>
          <w:sz w:val="18"/>
          <w:szCs w:val="18"/>
        </w:rPr>
        <w:t>.</w:t>
      </w:r>
    </w:p>
    <w:p w:rsidR="00AC03CD" w:rsidRDefault="00AC03CD" w:rsidP="00AD236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C03CD" w:rsidRPr="00A661FB" w:rsidRDefault="00AC03CD" w:rsidP="00AC03C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(</w:t>
      </w:r>
      <w:r w:rsidRPr="00037616">
        <w:rPr>
          <w:rFonts w:ascii="Verdana" w:hAnsi="Verdana" w:cs="Arial"/>
          <w:i/>
          <w:sz w:val="18"/>
          <w:szCs w:val="18"/>
        </w:rPr>
        <w:t>solo nel caso di interesse</w:t>
      </w:r>
      <w:r>
        <w:rPr>
          <w:rFonts w:ascii="Verdana" w:hAnsi="Verdana" w:cs="Arial"/>
          <w:sz w:val="18"/>
          <w:szCs w:val="18"/>
        </w:rPr>
        <w:t>) I</w:t>
      </w:r>
      <w:r w:rsidRPr="00037616">
        <w:rPr>
          <w:rFonts w:ascii="Verdana" w:hAnsi="Verdana" w:cs="Arial"/>
          <w:sz w:val="18"/>
          <w:szCs w:val="18"/>
        </w:rPr>
        <w:t xml:space="preserve">l sottoscritto dichiara che dichiara sotto la sua personale responsabilità e consapevole delle sanzioni penali nel caso di dichiarazioni mendaci, di formazione o uso di atti falsi – art.76 DPR28/12/2000 n.445, che </w:t>
      </w:r>
      <w:r>
        <w:rPr>
          <w:rFonts w:ascii="Verdana" w:hAnsi="Verdana" w:cs="Arial"/>
          <w:sz w:val="18"/>
          <w:szCs w:val="18"/>
        </w:rPr>
        <w:t>il servizio richiesto</w:t>
      </w:r>
      <w:r w:rsidRPr="00037616">
        <w:rPr>
          <w:rFonts w:ascii="Verdana" w:hAnsi="Verdana" w:cs="Arial"/>
          <w:sz w:val="18"/>
          <w:szCs w:val="18"/>
        </w:rPr>
        <w:t xml:space="preserve"> </w:t>
      </w:r>
      <w:r w:rsidRPr="00A661FB">
        <w:rPr>
          <w:rFonts w:ascii="Verdana" w:hAnsi="Verdana" w:cs="Arial"/>
          <w:sz w:val="18"/>
          <w:szCs w:val="18"/>
        </w:rPr>
        <w:t xml:space="preserve">non comporta rischi da interferenza e pertanto non occorre predisporre DUVRI. </w:t>
      </w:r>
    </w:p>
    <w:p w:rsidR="00AC03CD" w:rsidRPr="00037616" w:rsidRDefault="00AC03CD" w:rsidP="00AD236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D2363" w:rsidRPr="00476110" w:rsidRDefault="00AD2363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76110" w:rsidRP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>Il cui responsabile scientifico è il _________________________</w:t>
      </w:r>
    </w:p>
    <w:p w:rsidR="00AD2363" w:rsidRPr="00476110" w:rsidRDefault="00AD2363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76110" w:rsidRPr="00476110" w:rsidRDefault="00476110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 xml:space="preserve">       Il Richiedente</w:t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  <w:t xml:space="preserve">        </w:t>
      </w:r>
      <w:r w:rsidR="009E3ED2">
        <w:rPr>
          <w:rFonts w:ascii="Verdana" w:hAnsi="Verdana" w:cs="Arial"/>
          <w:sz w:val="18"/>
          <w:szCs w:val="18"/>
        </w:rPr>
        <w:tab/>
      </w:r>
      <w:r w:rsidR="009E3ED2">
        <w:rPr>
          <w:rFonts w:ascii="Verdana" w:hAnsi="Verdana" w:cs="Arial"/>
          <w:sz w:val="18"/>
          <w:szCs w:val="18"/>
        </w:rPr>
        <w:tab/>
      </w:r>
      <w:r w:rsidR="009E3ED2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>Il Responsabile Scientifico</w:t>
      </w:r>
    </w:p>
    <w:p w:rsidR="00476110" w:rsidRPr="00476110" w:rsidRDefault="009E3ED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476110" w:rsidRPr="00476110">
        <w:rPr>
          <w:rFonts w:ascii="Verdana" w:hAnsi="Verdana" w:cs="Arial"/>
          <w:sz w:val="18"/>
          <w:szCs w:val="18"/>
        </w:rPr>
        <w:t>__________________</w:t>
      </w:r>
    </w:p>
    <w:sectPr w:rsidR="00476110" w:rsidRPr="00476110" w:rsidSect="00C379AA">
      <w:headerReference w:type="default" r:id="rId11"/>
      <w:headerReference w:type="first" r:id="rId12"/>
      <w:footerReference w:type="first" r:id="rId13"/>
      <w:pgSz w:w="11906" w:h="16838"/>
      <w:pgMar w:top="3004" w:right="1304" w:bottom="2551" w:left="2381" w:header="68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42" w:rsidRDefault="00861B42">
      <w:r>
        <w:separator/>
      </w:r>
    </w:p>
  </w:endnote>
  <w:endnote w:type="continuationSeparator" w:id="0">
    <w:p w:rsidR="00861B42" w:rsidRDefault="008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D9" w:rsidRDefault="00287ED9" w:rsidP="00BF55B6">
    <w:pPr>
      <w:pStyle w:val="StilePidiPagina"/>
    </w:pPr>
    <w:r>
      <w:t>Via Santa Marta, 3 – 50139 Firenze (Italia)</w:t>
    </w:r>
  </w:p>
  <w:p w:rsidR="00287ED9" w:rsidRDefault="00287ED9" w:rsidP="00BF55B6">
    <w:pPr>
      <w:pStyle w:val="StilePidiPagina"/>
    </w:pPr>
    <w:r>
      <w:t xml:space="preserve">tel. +39 055 4796340/608;  fax. +39 055 4796342;  </w:t>
    </w:r>
  </w:p>
  <w:p w:rsidR="00287ED9" w:rsidRPr="00C233EA" w:rsidRDefault="00287ED9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287ED9" w:rsidRDefault="00287ED9" w:rsidP="00BF55B6">
    <w:pPr>
      <w:pStyle w:val="StilePidiPagina"/>
    </w:pPr>
    <w:r>
      <w:t>P. IVA  e Cod. Fisc.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42" w:rsidRDefault="00861B42">
      <w:r>
        <w:separator/>
      </w:r>
    </w:p>
  </w:footnote>
  <w:footnote w:type="continuationSeparator" w:id="0">
    <w:p w:rsidR="00861B42" w:rsidRDefault="00861B42">
      <w:r>
        <w:continuationSeparator/>
      </w:r>
    </w:p>
  </w:footnote>
  <w:footnote w:id="1">
    <w:p w:rsidR="0021318E" w:rsidRPr="00C5533E" w:rsidRDefault="0021318E" w:rsidP="0021318E">
      <w:pPr>
        <w:pStyle w:val="Testonotaapidipagina"/>
        <w:rPr>
          <w:rFonts w:ascii="Verdana" w:hAnsi="Verdana"/>
          <w:sz w:val="14"/>
          <w:szCs w:val="14"/>
        </w:rPr>
      </w:pPr>
      <w:r w:rsidRPr="00C5533E">
        <w:rPr>
          <w:rStyle w:val="Rimandonotaapidipagina"/>
          <w:rFonts w:ascii="Verdana" w:eastAsia="MS Gothic" w:hAnsi="Verdana"/>
          <w:sz w:val="14"/>
          <w:szCs w:val="14"/>
        </w:rPr>
        <w:footnoteRef/>
      </w:r>
      <w:r w:rsidRPr="00C5533E">
        <w:rPr>
          <w:rFonts w:ascii="Verdana" w:hAnsi="Verdana"/>
          <w:sz w:val="14"/>
          <w:szCs w:val="14"/>
        </w:rPr>
        <w:t xml:space="preserve"> Es. Responsabile scientifico Progetto di ricerca, membro progetto di ricerca, ……..</w:t>
      </w:r>
    </w:p>
  </w:footnote>
  <w:footnote w:id="2">
    <w:p w:rsidR="00AC03CD" w:rsidRDefault="00AC03CD" w:rsidP="00AC03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81E78">
        <w:rPr>
          <w:rFonts w:ascii="Verdana" w:hAnsi="Verdana"/>
          <w:b/>
          <w:sz w:val="14"/>
          <w:szCs w:val="14"/>
        </w:rPr>
        <w:t>Nel caso di servizi occorre dichiarare l’assenza di rischi da interferenza in alternativa occorre predisporre DUVRI di concerto con gli uffici centrali competenti</w:t>
      </w:r>
    </w:p>
  </w:footnote>
  <w:footnote w:id="3">
    <w:p w:rsidR="00287ED9" w:rsidRPr="00C5533E" w:rsidRDefault="00287ED9" w:rsidP="000B059C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C5533E">
        <w:rPr>
          <w:rStyle w:val="Rimandonotaapidipagina"/>
          <w:rFonts w:ascii="Verdana" w:hAnsi="Verdana"/>
          <w:sz w:val="14"/>
          <w:szCs w:val="14"/>
        </w:rPr>
        <w:footnoteRef/>
      </w:r>
      <w:r w:rsidRPr="00C5533E">
        <w:rPr>
          <w:rFonts w:ascii="Verdana" w:hAnsi="Verdana"/>
          <w:sz w:val="14"/>
          <w:szCs w:val="14"/>
        </w:rPr>
        <w:t xml:space="preserve"> CATEGORIE MERCEOLOGICHE AL 14/2/2013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antincendio - servizi di manutenzione degli impianti antincendio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arredi104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cancelleria 104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dpind107 dispositivi di protezione individuale, indumenti, accessori ed attrezzature di equipaggiamento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eventi2010 - servizi per eventi e per la comunicazione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fonti rinnovabili ed efficienza energetica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proofErr w:type="spellStart"/>
      <w:r w:rsidRPr="00C5533E">
        <w:rPr>
          <w:rFonts w:ascii="Verdana" w:hAnsi="Verdana" w:cs="Arial"/>
          <w:sz w:val="14"/>
          <w:szCs w:val="14"/>
        </w:rPr>
        <w:t>ict</w:t>
      </w:r>
      <w:proofErr w:type="spellEnd"/>
      <w:r w:rsidRPr="00C5533E">
        <w:rPr>
          <w:rFonts w:ascii="Verdana" w:hAnsi="Verdana" w:cs="Arial"/>
          <w:sz w:val="14"/>
          <w:szCs w:val="14"/>
        </w:rPr>
        <w:t xml:space="preserve"> 2009 prodotti e servizi per l'informatica e le telecomunicazioni, quali ausili informatici per disabili, hardware, software, servizi per </w:t>
      </w:r>
      <w:proofErr w:type="spellStart"/>
      <w:r w:rsidRPr="00C5533E">
        <w:rPr>
          <w:rFonts w:ascii="Verdana" w:hAnsi="Verdana" w:cs="Arial"/>
          <w:sz w:val="14"/>
          <w:szCs w:val="14"/>
        </w:rPr>
        <w:t>ict</w:t>
      </w:r>
      <w:proofErr w:type="spellEnd"/>
      <w:r w:rsidRPr="00C5533E">
        <w:rPr>
          <w:rFonts w:ascii="Verdana" w:hAnsi="Verdana" w:cs="Arial"/>
          <w:sz w:val="14"/>
          <w:szCs w:val="14"/>
        </w:rPr>
        <w:t xml:space="preserve"> e apparati e servizi di telefonia e trasmissione dati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mis104 materiale igienico sanitario e ai beni per la raccolta rifiuti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office103 - prodotti, servizi, accessori, macchine per l'ufficio ed elettronica</w:t>
      </w:r>
    </w:p>
    <w:p w:rsidR="00287ED9" w:rsidRPr="00C5533E" w:rsidRDefault="00287ED9" w:rsidP="000B059C">
      <w:pPr>
        <w:spacing w:after="0" w:line="240" w:lineRule="auto"/>
        <w:jc w:val="both"/>
        <w:rPr>
          <w:rFonts w:ascii="Verdana" w:hAnsi="Verdana" w:cs="Arial"/>
          <w:b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>sia 104 - servizi di pulizia e di igiene ambientale</w:t>
      </w:r>
    </w:p>
    <w:p w:rsidR="00287ED9" w:rsidRPr="00C5533E" w:rsidRDefault="00287ED9" w:rsidP="006772CC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C5533E">
        <w:rPr>
          <w:rFonts w:ascii="Verdana" w:hAnsi="Verdana" w:cs="Arial"/>
          <w:sz w:val="14"/>
          <w:szCs w:val="14"/>
        </w:rPr>
        <w:t xml:space="preserve">veicoli e </w:t>
      </w:r>
      <w:proofErr w:type="spellStart"/>
      <w:r w:rsidRPr="00C5533E">
        <w:rPr>
          <w:rFonts w:ascii="Verdana" w:hAnsi="Verdana" w:cs="Arial"/>
          <w:sz w:val="14"/>
          <w:szCs w:val="14"/>
        </w:rPr>
        <w:t>mobilita'</w:t>
      </w:r>
      <w:proofErr w:type="spellEnd"/>
      <w:r w:rsidRPr="00C5533E">
        <w:rPr>
          <w:rFonts w:ascii="Verdana" w:hAnsi="Verdana" w:cs="Arial"/>
          <w:sz w:val="14"/>
          <w:szCs w:val="14"/>
        </w:rPr>
        <w:t xml:space="preserve"> sostenibile</w:t>
      </w:r>
    </w:p>
  </w:footnote>
  <w:footnote w:id="4">
    <w:p w:rsidR="00287ED9" w:rsidRPr="00C5533E" w:rsidRDefault="00287ED9" w:rsidP="00476110">
      <w:pPr>
        <w:pStyle w:val="Testonotaapidipagina"/>
        <w:rPr>
          <w:rFonts w:ascii="Verdana" w:hAnsi="Verdana"/>
          <w:sz w:val="14"/>
          <w:szCs w:val="14"/>
        </w:rPr>
      </w:pPr>
      <w:r w:rsidRPr="00C5533E">
        <w:rPr>
          <w:rStyle w:val="Rimandonotaapidipagina"/>
          <w:rFonts w:ascii="Verdana" w:eastAsia="MS Gothic" w:hAnsi="Verdana"/>
          <w:sz w:val="14"/>
          <w:szCs w:val="14"/>
        </w:rPr>
        <w:footnoteRef/>
      </w:r>
      <w:r w:rsidRPr="00C5533E">
        <w:rPr>
          <w:rFonts w:ascii="Verdana" w:hAnsi="Verdana"/>
          <w:sz w:val="14"/>
          <w:szCs w:val="14"/>
        </w:rPr>
        <w:t xml:space="preserve"> Verrà  inserito a cura della Segreteria Amm.va</w:t>
      </w:r>
    </w:p>
  </w:footnote>
  <w:footnote w:id="5">
    <w:p w:rsidR="00287ED9" w:rsidRPr="00C5533E" w:rsidRDefault="00287ED9" w:rsidP="00476110">
      <w:pPr>
        <w:pStyle w:val="Testonotaapidipagina"/>
        <w:rPr>
          <w:rFonts w:ascii="Verdana" w:hAnsi="Verdana"/>
          <w:sz w:val="14"/>
          <w:szCs w:val="14"/>
        </w:rPr>
      </w:pPr>
      <w:r w:rsidRPr="00C5533E">
        <w:rPr>
          <w:rStyle w:val="Rimandonotaapidipagina"/>
          <w:rFonts w:ascii="Verdana" w:eastAsia="MS Gothic" w:hAnsi="Verdana"/>
          <w:sz w:val="14"/>
          <w:szCs w:val="14"/>
        </w:rPr>
        <w:footnoteRef/>
      </w:r>
      <w:r w:rsidRPr="00C5533E">
        <w:rPr>
          <w:rFonts w:ascii="Verdana" w:hAnsi="Verdana"/>
          <w:sz w:val="14"/>
          <w:szCs w:val="14"/>
        </w:rPr>
        <w:t xml:space="preserve"> Il Codice Unico di Gara verrà richiesto dalla Segreteria Amministrativa al momento della presentazione della presente richiesta.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D9" w:rsidRDefault="00983DCB" w:rsidP="006772CC">
    <w:pPr>
      <w:pStyle w:val="Intestazione"/>
      <w:tabs>
        <w:tab w:val="clear" w:pos="8221"/>
      </w:tabs>
      <w:ind w:left="-1701" w:right="-1"/>
      <w:rPr>
        <w:i/>
        <w:noProof/>
        <w:sz w:val="16"/>
        <w:szCs w:val="16"/>
        <w:lang w:eastAsia="it-IT"/>
      </w:rPr>
    </w:pPr>
    <w:r>
      <w:rPr>
        <w:noProof/>
        <w:lang w:val="it-IT" w:eastAsia="it-IT" w:bidi="ar-SA"/>
      </w:rPr>
      <w:drawing>
        <wp:inline distT="0" distB="0" distL="0" distR="0" wp14:anchorId="18D78189" wp14:editId="1E912D87">
          <wp:extent cx="7596505" cy="1679575"/>
          <wp:effectExtent l="0" t="0" r="4445" b="0"/>
          <wp:docPr id="2" name="Immagine 2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67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3"/>
      <w:gridCol w:w="6035"/>
      <w:gridCol w:w="2225"/>
    </w:tblGrid>
    <w:tr w:rsidR="00287ED9" w:rsidRPr="0046437A" w:rsidTr="00730D18">
      <w:trPr>
        <w:cantSplit/>
        <w:trHeight w:val="905"/>
        <w:jc w:val="center"/>
      </w:trPr>
      <w:tc>
        <w:tcPr>
          <w:tcW w:w="1863" w:type="dxa"/>
          <w:vAlign w:val="center"/>
        </w:tcPr>
        <w:p w:rsidR="00287ED9" w:rsidRPr="008E6DC2" w:rsidRDefault="00287ED9" w:rsidP="0021318E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sz w:val="16"/>
              <w:szCs w:val="16"/>
            </w:rPr>
            <w:t xml:space="preserve">Agg. al </w:t>
          </w:r>
          <w:r w:rsidR="0021318E">
            <w:rPr>
              <w:rFonts w:ascii="Verdana" w:hAnsi="Verdana" w:cs="Verdana"/>
              <w:sz w:val="16"/>
              <w:szCs w:val="16"/>
            </w:rPr>
            <w:t>15.07.2014</w:t>
          </w:r>
        </w:p>
      </w:tc>
      <w:tc>
        <w:tcPr>
          <w:tcW w:w="6035" w:type="dxa"/>
          <w:vAlign w:val="center"/>
        </w:tcPr>
        <w:p w:rsidR="00287ED9" w:rsidRDefault="00287ED9" w:rsidP="00730D18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RICHIESTA DI ACQUISTO </w:t>
          </w:r>
        </w:p>
        <w:p w:rsidR="00287ED9" w:rsidRPr="005850C3" w:rsidRDefault="0021318E" w:rsidP="0021318E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pacing w:val="-4"/>
              <w:sz w:val="21"/>
              <w:szCs w:val="21"/>
            </w:rPr>
          </w:pPr>
          <w:r>
            <w:rPr>
              <w:b/>
            </w:rPr>
            <w:t>FORNITORE UNICO</w:t>
          </w:r>
          <w:r w:rsidR="00287ED9">
            <w:rPr>
              <w:b/>
            </w:rPr>
            <w:t xml:space="preserve"> SU MEPA</w:t>
          </w:r>
        </w:p>
      </w:tc>
      <w:tc>
        <w:tcPr>
          <w:tcW w:w="2225" w:type="dxa"/>
          <w:vAlign w:val="center"/>
        </w:tcPr>
        <w:p w:rsidR="00287ED9" w:rsidRDefault="00287ED9" w:rsidP="00730D18">
          <w:pPr>
            <w:tabs>
              <w:tab w:val="center" w:pos="4819"/>
              <w:tab w:val="right" w:pos="9638"/>
            </w:tabs>
            <w:spacing w:after="0" w:line="240" w:lineRule="auto"/>
            <w:ind w:right="360"/>
            <w:rPr>
              <w:rFonts w:ascii="Verdana" w:hAnsi="Verdana" w:cs="Verdana"/>
              <w:color w:val="000000"/>
              <w:sz w:val="14"/>
              <w:szCs w:val="14"/>
            </w:rPr>
          </w:pPr>
          <w:r w:rsidRPr="00730D18">
            <w:rPr>
              <w:rFonts w:ascii="Verdana" w:hAnsi="Verdana" w:cs="Verdana"/>
              <w:color w:val="000000"/>
              <w:sz w:val="14"/>
              <w:szCs w:val="14"/>
            </w:rPr>
            <w:t xml:space="preserve">1° Coordinamento Amministrativo di zona </w:t>
          </w:r>
        </w:p>
        <w:p w:rsidR="00483E32" w:rsidRPr="00730D18" w:rsidRDefault="00483E32" w:rsidP="00730D18">
          <w:pPr>
            <w:tabs>
              <w:tab w:val="center" w:pos="4819"/>
              <w:tab w:val="right" w:pos="9638"/>
            </w:tabs>
            <w:spacing w:after="0" w:line="240" w:lineRule="auto"/>
            <w:ind w:right="360"/>
            <w:rPr>
              <w:rFonts w:ascii="Verdana" w:hAnsi="Verdana" w:cs="Verdana"/>
              <w:color w:val="000000"/>
              <w:sz w:val="14"/>
              <w:szCs w:val="14"/>
            </w:rPr>
          </w:pPr>
        </w:p>
        <w:p w:rsidR="00287ED9" w:rsidRPr="003000B2" w:rsidRDefault="00287ED9" w:rsidP="00730D18">
          <w:pPr>
            <w:tabs>
              <w:tab w:val="center" w:pos="4819"/>
              <w:tab w:val="right" w:pos="9638"/>
            </w:tabs>
            <w:spacing w:after="0"/>
            <w:ind w:right="360"/>
            <w:rPr>
              <w:rFonts w:ascii="Verdana" w:hAnsi="Verdana" w:cs="Verdana"/>
              <w:color w:val="000000"/>
              <w:sz w:val="16"/>
              <w:szCs w:val="16"/>
            </w:rPr>
          </w:pPr>
          <w:r>
            <w:rPr>
              <w:rFonts w:ascii="Verdana" w:hAnsi="Verdana" w:cs="Tahoma"/>
              <w:sz w:val="16"/>
              <w:szCs w:val="16"/>
            </w:rPr>
            <w:t xml:space="preserve">Pag. </w:t>
          </w:r>
          <w:r>
            <w:rPr>
              <w:rFonts w:cs="Tahoma"/>
              <w:sz w:val="16"/>
              <w:szCs w:val="16"/>
            </w:rPr>
            <w:fldChar w:fldCharType="begin"/>
          </w:r>
          <w:r>
            <w:rPr>
              <w:rFonts w:cs="Tahoma"/>
              <w:sz w:val="16"/>
              <w:szCs w:val="16"/>
            </w:rPr>
            <w:instrText xml:space="preserve"> PAGE </w:instrText>
          </w:r>
          <w:r>
            <w:rPr>
              <w:rFonts w:cs="Tahoma"/>
              <w:sz w:val="16"/>
              <w:szCs w:val="16"/>
            </w:rPr>
            <w:fldChar w:fldCharType="separate"/>
          </w:r>
          <w:r w:rsidR="00AC03CD">
            <w:rPr>
              <w:rFonts w:cs="Tahoma"/>
              <w:noProof/>
              <w:sz w:val="16"/>
              <w:szCs w:val="16"/>
            </w:rPr>
            <w:t>3</w:t>
          </w:r>
          <w:r>
            <w:rPr>
              <w:rFonts w:cs="Tahoma"/>
              <w:sz w:val="16"/>
              <w:szCs w:val="16"/>
            </w:rPr>
            <w:fldChar w:fldCharType="end"/>
          </w:r>
          <w:r>
            <w:rPr>
              <w:rFonts w:ascii="Verdana" w:hAnsi="Verdana" w:cs="Tahoma"/>
              <w:sz w:val="16"/>
              <w:szCs w:val="16"/>
            </w:rPr>
            <w:t xml:space="preserve"> di  </w:t>
          </w:r>
          <w:r>
            <w:rPr>
              <w:rFonts w:cs="Tahoma"/>
              <w:sz w:val="16"/>
              <w:szCs w:val="16"/>
            </w:rPr>
            <w:fldChar w:fldCharType="begin"/>
          </w:r>
          <w:r>
            <w:rPr>
              <w:rFonts w:cs="Tahoma"/>
              <w:sz w:val="16"/>
              <w:szCs w:val="16"/>
            </w:rPr>
            <w:instrText xml:space="preserve"> NUMPAGES \*Arabic </w:instrText>
          </w:r>
          <w:r>
            <w:rPr>
              <w:rFonts w:cs="Tahoma"/>
              <w:sz w:val="16"/>
              <w:szCs w:val="16"/>
            </w:rPr>
            <w:fldChar w:fldCharType="separate"/>
          </w:r>
          <w:r w:rsidR="00AC03CD">
            <w:rPr>
              <w:rFonts w:cs="Tahoma"/>
              <w:noProof/>
              <w:sz w:val="16"/>
              <w:szCs w:val="16"/>
            </w:rPr>
            <w:t>3</w:t>
          </w:r>
          <w:r>
            <w:rPr>
              <w:rFonts w:cs="Tahoma"/>
              <w:sz w:val="16"/>
              <w:szCs w:val="16"/>
            </w:rPr>
            <w:fldChar w:fldCharType="end"/>
          </w:r>
        </w:p>
      </w:tc>
    </w:tr>
  </w:tbl>
  <w:p w:rsidR="00287ED9" w:rsidRPr="00730D18" w:rsidRDefault="00287ED9" w:rsidP="00730D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D9" w:rsidRDefault="00983DCB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55D5" wp14:editId="1CC5924A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ED9" w:rsidRDefault="00983DCB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19B8623" wp14:editId="7675F348">
                                <wp:extent cx="2277110" cy="1257300"/>
                                <wp:effectExtent l="0" t="0" r="8890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711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7ED9" w:rsidRDefault="00287ED9"/>
                        <w:p w:rsidR="00287ED9" w:rsidRDefault="00287ED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:rsidR="00287ED9" w:rsidRDefault="00983DCB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77110" cy="1257300"/>
                          <wp:effectExtent l="0" t="0" r="8890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711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7ED9" w:rsidRDefault="00287ED9"/>
                  <w:p w:rsidR="00287ED9" w:rsidRDefault="00287ED9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289E66A" wp14:editId="5F595FE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ED9" w:rsidRPr="00FB2043" w:rsidRDefault="00287ED9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:rsidR="00287ED9" w:rsidRPr="00FB2043" w:rsidRDefault="00287ED9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B"/>
    <w:rsid w:val="000262E0"/>
    <w:rsid w:val="0003652D"/>
    <w:rsid w:val="000508A2"/>
    <w:rsid w:val="00055F9F"/>
    <w:rsid w:val="00065CA4"/>
    <w:rsid w:val="00066948"/>
    <w:rsid w:val="0008316F"/>
    <w:rsid w:val="000B059C"/>
    <w:rsid w:val="000E648D"/>
    <w:rsid w:val="0012779B"/>
    <w:rsid w:val="0016431C"/>
    <w:rsid w:val="00177DDF"/>
    <w:rsid w:val="00191CF4"/>
    <w:rsid w:val="0019618B"/>
    <w:rsid w:val="001A3404"/>
    <w:rsid w:val="001C110D"/>
    <w:rsid w:val="001C21E3"/>
    <w:rsid w:val="001F7C96"/>
    <w:rsid w:val="0021318E"/>
    <w:rsid w:val="00277006"/>
    <w:rsid w:val="00287ED9"/>
    <w:rsid w:val="002A2467"/>
    <w:rsid w:val="002C6639"/>
    <w:rsid w:val="00367436"/>
    <w:rsid w:val="003703CC"/>
    <w:rsid w:val="00393DF5"/>
    <w:rsid w:val="003A0C18"/>
    <w:rsid w:val="003A68EE"/>
    <w:rsid w:val="003B55FB"/>
    <w:rsid w:val="003E65B5"/>
    <w:rsid w:val="003F4557"/>
    <w:rsid w:val="0040330F"/>
    <w:rsid w:val="00476110"/>
    <w:rsid w:val="00483E32"/>
    <w:rsid w:val="004A00AA"/>
    <w:rsid w:val="004A35A1"/>
    <w:rsid w:val="004A3C28"/>
    <w:rsid w:val="00522D12"/>
    <w:rsid w:val="00534D11"/>
    <w:rsid w:val="00545B34"/>
    <w:rsid w:val="00546109"/>
    <w:rsid w:val="005515CC"/>
    <w:rsid w:val="005B7473"/>
    <w:rsid w:val="005C25AD"/>
    <w:rsid w:val="005C42FC"/>
    <w:rsid w:val="005C461B"/>
    <w:rsid w:val="00643E41"/>
    <w:rsid w:val="006772CC"/>
    <w:rsid w:val="006A407E"/>
    <w:rsid w:val="006F2529"/>
    <w:rsid w:val="00712443"/>
    <w:rsid w:val="00727DA0"/>
    <w:rsid w:val="00730D18"/>
    <w:rsid w:val="0076441E"/>
    <w:rsid w:val="007B5D5D"/>
    <w:rsid w:val="007B78FC"/>
    <w:rsid w:val="007E3DBF"/>
    <w:rsid w:val="00861B42"/>
    <w:rsid w:val="008F1EC1"/>
    <w:rsid w:val="0091087D"/>
    <w:rsid w:val="00942811"/>
    <w:rsid w:val="009673FA"/>
    <w:rsid w:val="009740D6"/>
    <w:rsid w:val="00983DCB"/>
    <w:rsid w:val="009E3ED2"/>
    <w:rsid w:val="00A0269E"/>
    <w:rsid w:val="00A14363"/>
    <w:rsid w:val="00A212D8"/>
    <w:rsid w:val="00A32902"/>
    <w:rsid w:val="00A535BF"/>
    <w:rsid w:val="00A54EE1"/>
    <w:rsid w:val="00A73396"/>
    <w:rsid w:val="00A94B72"/>
    <w:rsid w:val="00AC03CD"/>
    <w:rsid w:val="00AD2363"/>
    <w:rsid w:val="00B013E0"/>
    <w:rsid w:val="00B07EB9"/>
    <w:rsid w:val="00B1477D"/>
    <w:rsid w:val="00B202BB"/>
    <w:rsid w:val="00BB71B2"/>
    <w:rsid w:val="00BF4360"/>
    <w:rsid w:val="00BF55B6"/>
    <w:rsid w:val="00C233EA"/>
    <w:rsid w:val="00C379AA"/>
    <w:rsid w:val="00C53E45"/>
    <w:rsid w:val="00C5533E"/>
    <w:rsid w:val="00C7141A"/>
    <w:rsid w:val="00C824F1"/>
    <w:rsid w:val="00CA3C8A"/>
    <w:rsid w:val="00CB3B0D"/>
    <w:rsid w:val="00CB4B31"/>
    <w:rsid w:val="00CB609B"/>
    <w:rsid w:val="00CF128B"/>
    <w:rsid w:val="00CF185E"/>
    <w:rsid w:val="00CF32AC"/>
    <w:rsid w:val="00D7562E"/>
    <w:rsid w:val="00D84711"/>
    <w:rsid w:val="00DD237A"/>
    <w:rsid w:val="00DF6CBC"/>
    <w:rsid w:val="00E134A9"/>
    <w:rsid w:val="00E44BC1"/>
    <w:rsid w:val="00E521A6"/>
    <w:rsid w:val="00E56FB8"/>
    <w:rsid w:val="00E57C48"/>
    <w:rsid w:val="00E6666D"/>
    <w:rsid w:val="00E8732F"/>
    <w:rsid w:val="00E96151"/>
    <w:rsid w:val="00EC288E"/>
    <w:rsid w:val="00ED7995"/>
    <w:rsid w:val="00F0436C"/>
    <w:rsid w:val="00F83322"/>
    <w:rsid w:val="00FB2043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eastAsia="Calibri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BB71B2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rsid w:val="00BB71B2"/>
    <w:pPr>
      <w:spacing w:after="120"/>
    </w:pPr>
  </w:style>
  <w:style w:type="paragraph" w:styleId="Elenco">
    <w:name w:val="List"/>
    <w:basedOn w:val="Corpodeltesto"/>
    <w:locked/>
    <w:rsid w:val="00BB71B2"/>
  </w:style>
  <w:style w:type="paragraph" w:styleId="Didascalia">
    <w:name w:val="caption"/>
    <w:basedOn w:val="Normale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Pidipagina">
    <w:name w:val="footer"/>
    <w:basedOn w:val="Normale"/>
    <w:link w:val="PidipaginaCarattere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eastAsia="SimSun" w:hAnsi="Tahoma" w:cs="Mangal"/>
      <w:kern w:val="1"/>
      <w:sz w:val="16"/>
      <w:szCs w:val="14"/>
      <w:lang w:val="x-none"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27DA0"/>
    <w:rPr>
      <w:rFonts w:eastAsia="SimSun" w:cs="Mangal"/>
      <w:kern w:val="1"/>
      <w:sz w:val="24"/>
      <w:szCs w:val="21"/>
      <w:lang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727DA0"/>
    <w:rPr>
      <w:rFonts w:eastAsia="SimSun" w:cs="Mangal"/>
      <w:kern w:val="1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76110"/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eastAsia="Calibri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BB71B2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rsid w:val="00BB71B2"/>
    <w:pPr>
      <w:spacing w:after="120"/>
    </w:pPr>
  </w:style>
  <w:style w:type="paragraph" w:styleId="Elenco">
    <w:name w:val="List"/>
    <w:basedOn w:val="Corpodeltesto"/>
    <w:locked/>
    <w:rsid w:val="00BB71B2"/>
  </w:style>
  <w:style w:type="paragraph" w:styleId="Didascalia">
    <w:name w:val="caption"/>
    <w:basedOn w:val="Normale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Pidipagina">
    <w:name w:val="footer"/>
    <w:basedOn w:val="Normale"/>
    <w:link w:val="PidipaginaCarattere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eastAsia="SimSun" w:hAnsi="Tahoma" w:cs="Mangal"/>
      <w:kern w:val="1"/>
      <w:sz w:val="16"/>
      <w:szCs w:val="14"/>
      <w:lang w:val="x-none"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27DA0"/>
    <w:rPr>
      <w:rFonts w:eastAsia="SimSun" w:cs="Mangal"/>
      <w:kern w:val="1"/>
      <w:sz w:val="24"/>
      <w:szCs w:val="21"/>
      <w:lang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727DA0"/>
    <w:rPr>
      <w:rFonts w:eastAsia="SimSun" w:cs="Mangal"/>
      <w:kern w:val="1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76110"/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rt.e.toscana.it/regione-toscana/pleiade/?pagina=ne_registrazio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quistinretepa.it/opencms/opencm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728E-1CC3-4082-A82F-ED65B46E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10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6" baseType="variant">
      <vt:variant>
        <vt:i4>6094882</vt:i4>
      </vt:variant>
      <vt:variant>
        <vt:i4>6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5</cp:revision>
  <cp:lastPrinted>2013-02-26T10:47:00Z</cp:lastPrinted>
  <dcterms:created xsi:type="dcterms:W3CDTF">2014-07-15T09:43:00Z</dcterms:created>
  <dcterms:modified xsi:type="dcterms:W3CDTF">2014-07-15T11:35:00Z</dcterms:modified>
</cp:coreProperties>
</file>